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D798A" w:rsidR="00740F34" w:rsidP="320FCA53" w:rsidRDefault="45668D30" w14:paraId="00261DF1" w14:textId="22809FF2">
      <w:pPr>
        <w:spacing w:before="240" w:after="60"/>
        <w:jc w:val="center"/>
        <w:rPr>
          <w:b/>
          <w:color w:val="153D63" w:themeColor="text2" w:themeTint="E6"/>
          <w:sz w:val="44"/>
          <w:szCs w:val="44"/>
        </w:rPr>
      </w:pPr>
      <w:r w:rsidRPr="00BD798A">
        <w:rPr>
          <w:b/>
          <w:color w:val="153D63" w:themeColor="text2" w:themeTint="E6"/>
          <w:sz w:val="44"/>
          <w:szCs w:val="44"/>
        </w:rPr>
        <w:t>FY 2026 Annual Schedule for KS-5</w:t>
      </w:r>
      <w:r w:rsidRPr="00BD798A" w:rsidR="5F26A11B">
        <w:rPr>
          <w:b/>
          <w:color w:val="153D63" w:themeColor="text2" w:themeTint="E6"/>
          <w:sz w:val="44"/>
          <w:szCs w:val="44"/>
        </w:rPr>
        <w:t>07</w:t>
      </w:r>
    </w:p>
    <w:p w:rsidRPr="00BD798A" w:rsidR="3FCDB843" w:rsidP="3FCDB843" w:rsidRDefault="3FCDB843" w14:paraId="0B957C68" w14:textId="56A09F00">
      <w:pPr>
        <w:spacing w:before="100"/>
        <w:rPr>
          <w:color w:val="153D63" w:themeColor="text2" w:themeTint="E6"/>
        </w:rPr>
      </w:pPr>
    </w:p>
    <w:p w:rsidRPr="00BD798A" w:rsidR="00740F34" w:rsidP="320FCA53" w:rsidRDefault="45668D30" w14:paraId="669D5154" w14:textId="5FF807E7">
      <w:pPr>
        <w:pStyle w:val="Heading2"/>
        <w:rPr>
          <w:color w:val="153D63" w:themeColor="text2" w:themeTint="E6"/>
          <w:sz w:val="20"/>
          <w:szCs w:val="20"/>
        </w:rPr>
      </w:pPr>
      <w:r w:rsidRPr="00BD798A">
        <w:rPr>
          <w:color w:val="153D63" w:themeColor="text2" w:themeTint="E6"/>
          <w:sz w:val="20"/>
          <w:szCs w:val="20"/>
        </w:rPr>
        <w:t xml:space="preserve">FY 2026 </w:t>
      </w:r>
      <w:r w:rsidR="00BD798A">
        <w:rPr>
          <w:color w:val="153D63" w:themeColor="text2" w:themeTint="E6"/>
          <w:sz w:val="20"/>
          <w:szCs w:val="20"/>
        </w:rPr>
        <w:t xml:space="preserve">KS BoS </w:t>
      </w:r>
      <w:r w:rsidRPr="00BD798A" w:rsidR="627417F2">
        <w:rPr>
          <w:color w:val="153D63" w:themeColor="text2" w:themeTint="E6"/>
          <w:sz w:val="20"/>
          <w:szCs w:val="20"/>
        </w:rPr>
        <w:t xml:space="preserve">CoC </w:t>
      </w:r>
      <w:r w:rsidRPr="00BD798A">
        <w:rPr>
          <w:color w:val="153D63" w:themeColor="text2" w:themeTint="E6"/>
          <w:sz w:val="20"/>
          <w:szCs w:val="20"/>
        </w:rPr>
        <w:t xml:space="preserve">Competition </w:t>
      </w:r>
      <w:r w:rsidRPr="00BD798A" w:rsidR="434EC7CD">
        <w:rPr>
          <w:color w:val="153D63" w:themeColor="text2" w:themeTint="E6"/>
          <w:sz w:val="20"/>
          <w:szCs w:val="20"/>
        </w:rPr>
        <w:t>Timeline</w:t>
      </w:r>
    </w:p>
    <w:p w:rsidR="00740F34" w:rsidP="320FCA53" w:rsidRDefault="00740F34" w14:paraId="4049AC59" w14:textId="77777777">
      <w:pPr>
        <w:spacing w:before="60"/>
      </w:pPr>
    </w:p>
    <w:tbl>
      <w:tblPr>
        <w:tblStyle w:val="TableGridLight"/>
        <w:tblW w:w="499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55"/>
        <w:gridCol w:w="4141"/>
        <w:gridCol w:w="4583"/>
      </w:tblGrid>
      <w:tr w:rsidR="003E0544" w:rsidTr="7B188B4A" w14:paraId="14F67ACB" w14:textId="77777777">
        <w:trPr>
          <w:trHeight w:val="300"/>
        </w:trPr>
        <w:tc>
          <w:tcPr>
            <w:tcW w:w="953" w:type="pct"/>
            <w:shd w:val="clear" w:color="auto" w:fill="153D63" w:themeFill="text2" w:themeFillTint="E6"/>
            <w:tcMar/>
          </w:tcPr>
          <w:p w:rsidRPr="00FD0A46" w:rsidR="003E0544" w:rsidP="320FCA53" w:rsidRDefault="009D5F1E" w14:paraId="354F1B5A" w14:textId="3C2E9F67">
            <w:pPr>
              <w:rPr>
                <w:b/>
                <w:bCs/>
                <w:color w:val="FFFFFF" w:themeColor="background1"/>
              </w:rPr>
            </w:pPr>
            <w:r>
              <w:rPr>
                <w:b/>
                <w:bCs/>
                <w:color w:val="FFFFFF" w:themeColor="background1"/>
              </w:rPr>
              <w:t>Date</w:t>
            </w:r>
          </w:p>
        </w:tc>
        <w:tc>
          <w:tcPr>
            <w:tcW w:w="1921" w:type="pct"/>
            <w:shd w:val="clear" w:color="auto" w:fill="153D63" w:themeFill="text2" w:themeFillTint="E6"/>
            <w:tcMar/>
          </w:tcPr>
          <w:p w:rsidRPr="00FD0A46" w:rsidR="003E0544" w:rsidP="320FCA53" w:rsidRDefault="002731C9" w14:paraId="36D9137A" w14:textId="5EC030B7">
            <w:pPr>
              <w:rPr>
                <w:b/>
                <w:bCs/>
                <w:color w:val="FFFFFF" w:themeColor="background1"/>
              </w:rPr>
            </w:pPr>
            <w:r w:rsidRPr="00FD0A46">
              <w:rPr>
                <w:b/>
                <w:bCs/>
                <w:color w:val="FFFFFF" w:themeColor="background1"/>
              </w:rPr>
              <w:t>Event</w:t>
            </w:r>
          </w:p>
        </w:tc>
        <w:tc>
          <w:tcPr>
            <w:tcW w:w="2126" w:type="pct"/>
            <w:shd w:val="clear" w:color="auto" w:fill="153D63" w:themeFill="text2" w:themeFillTint="E6"/>
            <w:tcMar/>
          </w:tcPr>
          <w:p w:rsidRPr="00FD0A46" w:rsidR="003E0544" w:rsidP="320FCA53" w:rsidRDefault="002731C9" w14:paraId="40CD099C" w14:textId="68293DE5">
            <w:pPr>
              <w:rPr>
                <w:b/>
                <w:bCs/>
                <w:color w:val="FFFFFF" w:themeColor="background1"/>
              </w:rPr>
            </w:pPr>
            <w:r w:rsidRPr="00FD0A46">
              <w:rPr>
                <w:b/>
                <w:bCs/>
                <w:color w:val="FFFFFF" w:themeColor="background1"/>
              </w:rPr>
              <w:t>Description</w:t>
            </w:r>
          </w:p>
        </w:tc>
      </w:tr>
      <w:tr w:rsidR="00740F34" w:rsidTr="7B188B4A" w14:paraId="1FB54B7B" w14:textId="77777777">
        <w:trPr>
          <w:trHeight w:val="300"/>
        </w:trPr>
        <w:tc>
          <w:tcPr>
            <w:tcW w:w="953" w:type="pct"/>
            <w:tcMar/>
          </w:tcPr>
          <w:p w:rsidRPr="00FB5B38" w:rsidR="1CE984B1" w:rsidP="320FCA53" w:rsidRDefault="73C72872" w14:paraId="6E3A5428" w14:textId="21E0F4F7">
            <w:pPr>
              <w:rPr>
                <w:b/>
                <w:bCs/>
                <w:color w:val="153D63" w:themeColor="text2" w:themeTint="E6"/>
              </w:rPr>
            </w:pPr>
            <w:r w:rsidRPr="320FCA53">
              <w:rPr>
                <w:b/>
                <w:bCs/>
              </w:rPr>
              <w:t>June 1, 2026</w:t>
            </w:r>
          </w:p>
        </w:tc>
        <w:tc>
          <w:tcPr>
            <w:tcW w:w="1921" w:type="pct"/>
            <w:tcMar/>
          </w:tcPr>
          <w:p w:rsidRPr="00FB5B38" w:rsidR="00740F34" w:rsidP="320FCA53" w:rsidRDefault="45668D30" w14:paraId="0968DD8B" w14:textId="11AF8F25">
            <w:pPr>
              <w:rPr>
                <w:b/>
                <w:bCs/>
              </w:rPr>
            </w:pPr>
            <w:r w:rsidRPr="320FCA53">
              <w:rPr>
                <w:b/>
                <w:bCs/>
              </w:rPr>
              <w:t>HUD FY 2026 CoC NOFO Released</w:t>
            </w:r>
            <w:r w:rsidRPr="320FCA53" w:rsidR="2E292452">
              <w:rPr>
                <w:b/>
                <w:bCs/>
              </w:rPr>
              <w:t xml:space="preserve"> &amp; Public Notice</w:t>
            </w:r>
          </w:p>
        </w:tc>
        <w:tc>
          <w:tcPr>
            <w:tcW w:w="2126" w:type="pct"/>
            <w:tcMar/>
          </w:tcPr>
          <w:p w:rsidR="00740F34" w:rsidP="320FCA53" w:rsidRDefault="04BA43DD" w14:paraId="1707C24A" w14:textId="7346302C">
            <w:r w:rsidRPr="320FCA53">
              <w:t>HUD issues the FY 2026 CoC Program Notice of Funding Opportunity. NOFO posted to CoC Membership Listserv and KSHC website.</w:t>
            </w:r>
          </w:p>
        </w:tc>
      </w:tr>
      <w:tr w:rsidR="3FCDB843" w:rsidTr="7B188B4A" w14:paraId="1F251E05" w14:textId="77777777">
        <w:trPr>
          <w:trHeight w:val="300"/>
        </w:trPr>
        <w:tc>
          <w:tcPr>
            <w:tcW w:w="953" w:type="pct"/>
            <w:tcMar/>
          </w:tcPr>
          <w:p w:rsidRPr="00FB5B38" w:rsidR="294BD606" w:rsidP="320FCA53" w:rsidRDefault="2EEFD9BF" w14:paraId="1157A347" w14:textId="30AF5059">
            <w:pPr>
              <w:rPr>
                <w:b/>
                <w:bCs/>
                <w:color w:val="153D63" w:themeColor="text2" w:themeTint="E6"/>
              </w:rPr>
            </w:pPr>
            <w:r w:rsidRPr="320FCA53">
              <w:rPr>
                <w:b/>
                <w:bCs/>
              </w:rPr>
              <w:t xml:space="preserve">June </w:t>
            </w:r>
            <w:r w:rsidRPr="320FCA53" w:rsidR="293A5D68">
              <w:rPr>
                <w:b/>
                <w:bCs/>
              </w:rPr>
              <w:t>1</w:t>
            </w:r>
            <w:r w:rsidRPr="320FCA53">
              <w:rPr>
                <w:b/>
                <w:bCs/>
              </w:rPr>
              <w:t>, 2026</w:t>
            </w:r>
          </w:p>
        </w:tc>
        <w:tc>
          <w:tcPr>
            <w:tcW w:w="1921" w:type="pct"/>
            <w:tcMar/>
          </w:tcPr>
          <w:p w:rsidRPr="00FB5B38" w:rsidR="294BD606" w:rsidP="320FCA53" w:rsidRDefault="2EEFD9BF" w14:paraId="06914C3F" w14:textId="7AB3FA35">
            <w:pPr>
              <w:rPr>
                <w:b/>
                <w:bCs/>
              </w:rPr>
            </w:pPr>
            <w:r w:rsidRPr="320FCA53">
              <w:rPr>
                <w:b/>
                <w:bCs/>
              </w:rPr>
              <w:t xml:space="preserve">Public Notification of HUD Release of CoC NOFO by CoC Lead; Website &amp; </w:t>
            </w:r>
            <w:proofErr w:type="gramStart"/>
            <w:r w:rsidRPr="320FCA53">
              <w:rPr>
                <w:b/>
                <w:bCs/>
              </w:rPr>
              <w:t>Social Media</w:t>
            </w:r>
            <w:proofErr w:type="gramEnd"/>
          </w:p>
        </w:tc>
        <w:tc>
          <w:tcPr>
            <w:tcW w:w="2126" w:type="pct"/>
            <w:tcMar/>
          </w:tcPr>
          <w:p w:rsidR="3FCDB843" w:rsidP="320FCA53" w:rsidRDefault="6C56A7A0" w14:paraId="4A5930DB" w14:textId="2577E40D">
            <w:r w:rsidRPr="320FCA53">
              <w:t>KSHC, as Collaborative Applicant, posts public notice of the NOFO release on the KS BoS CoC website and social media channels.</w:t>
            </w:r>
          </w:p>
        </w:tc>
      </w:tr>
      <w:tr w:rsidR="00740F34" w:rsidTr="7B188B4A" w14:paraId="734534A8" w14:textId="77777777">
        <w:trPr>
          <w:trHeight w:val="300"/>
        </w:trPr>
        <w:tc>
          <w:tcPr>
            <w:tcW w:w="953" w:type="pct"/>
            <w:tcMar/>
          </w:tcPr>
          <w:p w:rsidRPr="00FB5B38" w:rsidR="33483F55" w:rsidP="320FCA53" w:rsidRDefault="6B6071F7" w14:paraId="53213D80" w14:textId="2D469CB2">
            <w:pPr>
              <w:spacing w:line="259" w:lineRule="auto"/>
              <w:rPr>
                <w:b/>
                <w:bCs/>
                <w:color w:val="153D63" w:themeColor="text2" w:themeTint="E6"/>
              </w:rPr>
            </w:pPr>
            <w:r w:rsidRPr="320FCA53">
              <w:rPr>
                <w:b/>
                <w:bCs/>
              </w:rPr>
              <w:t>June 4 -June 1</w:t>
            </w:r>
            <w:r w:rsidRPr="320FCA53" w:rsidR="1F1EE388">
              <w:rPr>
                <w:b/>
                <w:bCs/>
              </w:rPr>
              <w:t>1</w:t>
            </w:r>
          </w:p>
        </w:tc>
        <w:tc>
          <w:tcPr>
            <w:tcW w:w="1921" w:type="pct"/>
            <w:tcMar/>
          </w:tcPr>
          <w:p w:rsidRPr="00FB5B38" w:rsidR="00740F34" w:rsidP="320FCA53" w:rsidRDefault="2CC296F6" w14:paraId="091D62D0" w14:textId="51354418">
            <w:pPr>
              <w:rPr>
                <w:b/>
                <w:bCs/>
              </w:rPr>
            </w:pPr>
            <w:r w:rsidRPr="320FCA53">
              <w:rPr>
                <w:b/>
                <w:bCs/>
              </w:rPr>
              <w:t>P&amp;C Committee Review of FY 2026 NOFO Policy Updates</w:t>
            </w:r>
          </w:p>
        </w:tc>
        <w:tc>
          <w:tcPr>
            <w:tcW w:w="2126" w:type="pct"/>
            <w:tcMar/>
          </w:tcPr>
          <w:p w:rsidR="00740F34" w:rsidP="320FCA53" w:rsidRDefault="2CC296F6" w14:paraId="476470B9" w14:textId="56E43E92">
            <w:r>
              <w:t>Performance &amp; Compliance Committee reviews: Competition Timeline, updated Renewal and New Project Scoring Matrices, updated NOFO Policies, and nomination of Rank &amp; Review Panel members.</w:t>
            </w:r>
          </w:p>
        </w:tc>
      </w:tr>
      <w:tr w:rsidR="3FCDB843" w:rsidTr="7B188B4A" w14:paraId="68722B1B" w14:textId="77777777">
        <w:trPr>
          <w:trHeight w:val="300"/>
        </w:trPr>
        <w:tc>
          <w:tcPr>
            <w:tcW w:w="953" w:type="pct"/>
            <w:tcMar/>
          </w:tcPr>
          <w:p w:rsidRPr="00FB5B38" w:rsidR="6ECCF8E4" w:rsidP="320FCA53" w:rsidRDefault="53AD8D7B" w14:paraId="1B4825A5" w14:textId="33B61238">
            <w:pPr>
              <w:spacing w:line="259" w:lineRule="auto"/>
              <w:rPr>
                <w:b/>
                <w:bCs/>
              </w:rPr>
            </w:pPr>
            <w:r w:rsidRPr="320FCA53">
              <w:rPr>
                <w:b/>
                <w:bCs/>
              </w:rPr>
              <w:t>June 1</w:t>
            </w:r>
            <w:r w:rsidRPr="320FCA53" w:rsidR="52CA1A7F">
              <w:rPr>
                <w:b/>
                <w:bCs/>
              </w:rPr>
              <w:t>2</w:t>
            </w:r>
          </w:p>
        </w:tc>
        <w:tc>
          <w:tcPr>
            <w:tcW w:w="1921" w:type="pct"/>
            <w:tcMar/>
          </w:tcPr>
          <w:p w:rsidRPr="00FB5B38" w:rsidR="6ECCF8E4" w:rsidP="320FCA53" w:rsidRDefault="53AD8D7B" w14:paraId="1CD09A80" w14:textId="4B006FCD">
            <w:pPr>
              <w:spacing w:line="259" w:lineRule="auto"/>
              <w:rPr>
                <w:b/>
                <w:bCs/>
              </w:rPr>
            </w:pPr>
            <w:r w:rsidRPr="320FCA53">
              <w:rPr>
                <w:b/>
                <w:bCs/>
              </w:rPr>
              <w:t>Steering Committee Review &amp; Approve CoC NOFO Policies</w:t>
            </w:r>
            <w:r w:rsidRPr="320FCA53" w:rsidR="7DB9C933">
              <w:rPr>
                <w:b/>
                <w:bCs/>
              </w:rPr>
              <w:t xml:space="preserve"> and Scoring Matrix</w:t>
            </w:r>
          </w:p>
        </w:tc>
        <w:tc>
          <w:tcPr>
            <w:tcW w:w="2126" w:type="pct"/>
            <w:tcMar/>
          </w:tcPr>
          <w:p w:rsidR="3FCDB843" w:rsidP="0B03014A" w:rsidRDefault="5132F781" w14:paraId="74AA4431" w14:textId="614C82C9">
            <w:pPr>
              <w:spacing w:line="259" w:lineRule="auto"/>
            </w:pPr>
            <w:r>
              <w:t>Steering Committee vote on: Competition Timeline, updated Scoring Matrices, NOFO Policies, Appeals Procedure, Rank &amp; Review Panel members</w:t>
            </w:r>
            <w:r w:rsidR="1AD40BC2">
              <w:t>.</w:t>
            </w:r>
          </w:p>
        </w:tc>
      </w:tr>
      <w:tr w:rsidR="320FCA53" w:rsidTr="7B188B4A" w14:paraId="7FE487BE" w14:textId="77777777">
        <w:trPr>
          <w:trHeight w:val="300"/>
        </w:trPr>
        <w:tc>
          <w:tcPr>
            <w:tcW w:w="953" w:type="pct"/>
            <w:shd w:val="clear" w:color="auto" w:fill="DAE9F7" w:themeFill="text2" w:themeFillTint="1A"/>
            <w:tcMar/>
          </w:tcPr>
          <w:p w:rsidR="320FCA53" w:rsidP="320FCA53" w:rsidRDefault="320FCA53" w14:paraId="7860CB4F" w14:textId="54178B89">
            <w:pPr>
              <w:rPr>
                <w:b/>
                <w:bCs/>
              </w:rPr>
            </w:pPr>
            <w:r w:rsidRPr="320FCA53">
              <w:rPr>
                <w:b/>
                <w:bCs/>
              </w:rPr>
              <w:t>June 1</w:t>
            </w:r>
            <w:r w:rsidRPr="320FCA53" w:rsidR="09F63A17">
              <w:rPr>
                <w:b/>
                <w:bCs/>
              </w:rPr>
              <w:t>5</w:t>
            </w:r>
          </w:p>
        </w:tc>
        <w:tc>
          <w:tcPr>
            <w:tcW w:w="1921" w:type="pct"/>
            <w:shd w:val="clear" w:color="auto" w:fill="DAE9F7" w:themeFill="text2" w:themeFillTint="1A"/>
            <w:tcMar/>
          </w:tcPr>
          <w:p w:rsidR="320FCA53" w:rsidP="320FCA53" w:rsidRDefault="320FCA53" w14:paraId="3172CAC2" w14:textId="6FF75C33">
            <w:pPr>
              <w:rPr>
                <w:b/>
                <w:bCs/>
              </w:rPr>
            </w:pPr>
            <w:r w:rsidRPr="320FCA53">
              <w:rPr>
                <w:b/>
                <w:bCs/>
              </w:rPr>
              <w:t>Letter of Intent</w:t>
            </w:r>
            <w:r w:rsidRPr="320FCA53" w:rsidR="52DE1530">
              <w:rPr>
                <w:b/>
                <w:bCs/>
              </w:rPr>
              <w:t xml:space="preserve"> (LOI)</w:t>
            </w:r>
            <w:r w:rsidRPr="320FCA53">
              <w:rPr>
                <w:b/>
                <w:bCs/>
              </w:rPr>
              <w:t xml:space="preserve"> Open</w:t>
            </w:r>
            <w:r w:rsidRPr="320FCA53" w:rsidR="78EA3B4C">
              <w:rPr>
                <w:b/>
                <w:bCs/>
              </w:rPr>
              <w:t>s</w:t>
            </w:r>
            <w:r w:rsidRPr="320FCA53">
              <w:rPr>
                <w:b/>
                <w:bCs/>
              </w:rPr>
              <w:t xml:space="preserve"> for New &amp; Renewal Projects</w:t>
            </w:r>
          </w:p>
        </w:tc>
        <w:tc>
          <w:tcPr>
            <w:tcW w:w="2126" w:type="pct"/>
            <w:shd w:val="clear" w:color="auto" w:fill="DAE9F7" w:themeFill="text2" w:themeFillTint="1A"/>
            <w:tcMar/>
          </w:tcPr>
          <w:p w:rsidR="320FCA53" w:rsidP="320FCA53" w:rsidRDefault="320FCA53" w14:paraId="32063981" w14:textId="44DE6A5B">
            <w:r w:rsidRPr="320FCA53">
              <w:t>Renewal, Voluntary Reallocations, Transitions, Consolidations, New Bonus Projects, New Transitional Housing Projects, Expansion Projects, or New SSO Projects.</w:t>
            </w:r>
            <w:r w:rsidRPr="320FCA53" w:rsidR="28BE76E2">
              <w:t xml:space="preserve"> </w:t>
            </w:r>
          </w:p>
          <w:p w:rsidR="320FCA53" w:rsidP="320FCA53" w:rsidRDefault="320FCA53" w14:paraId="5AC35E46" w14:textId="77DE2E9E"/>
          <w:p w:rsidR="28BE76E2" w:rsidP="320FCA53" w:rsidRDefault="28BE76E2" w14:paraId="1B77E7F6" w14:textId="5F7E1267">
            <w:r w:rsidRPr="320FCA53">
              <w:t xml:space="preserve">KSHC will provide TA throughout LOI period to confirm thresholds and alignment with HUD’s FY26 priorities. </w:t>
            </w:r>
          </w:p>
        </w:tc>
      </w:tr>
      <w:tr w:rsidR="00740F34" w:rsidTr="7B188B4A" w14:paraId="0C9683A6" w14:textId="77777777">
        <w:trPr>
          <w:trHeight w:val="300"/>
        </w:trPr>
        <w:tc>
          <w:tcPr>
            <w:tcW w:w="953" w:type="pct"/>
            <w:tcMar/>
          </w:tcPr>
          <w:p w:rsidRPr="00FB5B38" w:rsidR="5515BAF3" w:rsidP="320FCA53" w:rsidRDefault="2B7CE2DC" w14:paraId="0A4EE918" w14:textId="7E6EC32A">
            <w:pPr>
              <w:spacing w:line="259" w:lineRule="auto"/>
              <w:rPr>
                <w:b/>
                <w:bCs/>
              </w:rPr>
            </w:pPr>
            <w:r w:rsidRPr="320FCA53">
              <w:rPr>
                <w:b/>
                <w:bCs/>
              </w:rPr>
              <w:t xml:space="preserve">June </w:t>
            </w:r>
            <w:r w:rsidRPr="320FCA53" w:rsidR="0A65E256">
              <w:rPr>
                <w:b/>
                <w:bCs/>
              </w:rPr>
              <w:t>1</w:t>
            </w:r>
            <w:r w:rsidRPr="320FCA53" w:rsidR="64B6B46C">
              <w:rPr>
                <w:b/>
                <w:bCs/>
              </w:rPr>
              <w:t>5</w:t>
            </w:r>
          </w:p>
        </w:tc>
        <w:tc>
          <w:tcPr>
            <w:tcW w:w="1921" w:type="pct"/>
            <w:tcMar/>
          </w:tcPr>
          <w:p w:rsidRPr="00FB5B38" w:rsidR="00740F34" w:rsidP="320FCA53" w:rsidRDefault="44930A79" w14:paraId="41020DDD" w14:textId="5B442D98">
            <w:pPr>
              <w:spacing w:line="259" w:lineRule="auto"/>
              <w:rPr>
                <w:b/>
                <w:bCs/>
              </w:rPr>
            </w:pPr>
            <w:r w:rsidRPr="320FCA53">
              <w:rPr>
                <w:b/>
                <w:bCs/>
              </w:rPr>
              <w:t>Renewal Project</w:t>
            </w:r>
            <w:r w:rsidRPr="320FCA53" w:rsidR="702EB7BC">
              <w:rPr>
                <w:b/>
                <w:bCs/>
              </w:rPr>
              <w:t xml:space="preserve"> Performance</w:t>
            </w:r>
            <w:r w:rsidRPr="320FCA53">
              <w:rPr>
                <w:b/>
                <w:bCs/>
              </w:rPr>
              <w:t xml:space="preserve"> Score Cards</w:t>
            </w:r>
            <w:r w:rsidRPr="320FCA53" w:rsidR="5879C585">
              <w:rPr>
                <w:b/>
                <w:bCs/>
              </w:rPr>
              <w:t xml:space="preserve"> </w:t>
            </w:r>
            <w:r w:rsidR="00452B86">
              <w:rPr>
                <w:b/>
                <w:bCs/>
              </w:rPr>
              <w:t>Distributed</w:t>
            </w:r>
            <w:r w:rsidRPr="320FCA53" w:rsidR="5879C585">
              <w:rPr>
                <w:b/>
                <w:bCs/>
              </w:rPr>
              <w:t xml:space="preserve"> to Agencies</w:t>
            </w:r>
          </w:p>
        </w:tc>
        <w:tc>
          <w:tcPr>
            <w:tcW w:w="2126" w:type="pct"/>
            <w:tcMar/>
          </w:tcPr>
          <w:p w:rsidR="00740F34" w:rsidP="320FCA53" w:rsidRDefault="44930A79" w14:paraId="06DAA271" w14:textId="2390FBE6">
            <w:pPr>
              <w:spacing w:line="259" w:lineRule="auto"/>
            </w:pPr>
            <w:r w:rsidRPr="320FCA53">
              <w:t xml:space="preserve">HMIS-Generated Performance Scorecards </w:t>
            </w:r>
            <w:r w:rsidRPr="320FCA53" w:rsidR="2BDB5AAB">
              <w:t xml:space="preserve">distributed </w:t>
            </w:r>
            <w:r w:rsidRPr="320FCA53">
              <w:t xml:space="preserve">to all </w:t>
            </w:r>
            <w:r w:rsidRPr="320FCA53" w:rsidR="7181795D">
              <w:t>renewal agencies.</w:t>
            </w:r>
          </w:p>
        </w:tc>
      </w:tr>
      <w:tr w:rsidR="00BB11A8" w:rsidTr="7B188B4A" w14:paraId="0298D3DD" w14:textId="77777777">
        <w:trPr>
          <w:trHeight w:val="300"/>
        </w:trPr>
        <w:tc>
          <w:tcPr>
            <w:tcW w:w="953" w:type="pct"/>
            <w:tcMar/>
          </w:tcPr>
          <w:p w:rsidRPr="00FB5B38" w:rsidR="00BB11A8" w:rsidP="320FCA53" w:rsidRDefault="5A100E55" w14:paraId="1F1698A0" w14:textId="33744570">
            <w:pPr>
              <w:spacing w:line="259" w:lineRule="auto"/>
              <w:rPr>
                <w:b/>
                <w:bCs/>
              </w:rPr>
            </w:pPr>
            <w:r w:rsidRPr="320FCA53">
              <w:rPr>
                <w:b/>
                <w:bCs/>
              </w:rPr>
              <w:t xml:space="preserve">June </w:t>
            </w:r>
            <w:r w:rsidRPr="320FCA53" w:rsidR="3DEDBF8E">
              <w:rPr>
                <w:b/>
                <w:bCs/>
              </w:rPr>
              <w:t>18-</w:t>
            </w:r>
            <w:r w:rsidRPr="320FCA53">
              <w:rPr>
                <w:b/>
                <w:bCs/>
              </w:rPr>
              <w:t>19</w:t>
            </w:r>
          </w:p>
        </w:tc>
        <w:tc>
          <w:tcPr>
            <w:tcW w:w="1921" w:type="pct"/>
            <w:tcMar/>
          </w:tcPr>
          <w:p w:rsidRPr="00FB5B38" w:rsidR="00BB11A8" w:rsidP="320FCA53" w:rsidRDefault="47DE6FD0" w14:paraId="40E9F6AF" w14:textId="0D3D3A94">
            <w:pPr>
              <w:spacing w:line="259" w:lineRule="auto"/>
              <w:rPr>
                <w:b/>
                <w:bCs/>
              </w:rPr>
            </w:pPr>
            <w:r w:rsidRPr="320FCA53">
              <w:rPr>
                <w:b/>
                <w:bCs/>
              </w:rPr>
              <w:t>HMIS Renewal Scorecard Office Hours</w:t>
            </w:r>
            <w:r w:rsidRPr="320FCA53" w:rsidR="5C15E637">
              <w:rPr>
                <w:b/>
                <w:bCs/>
              </w:rPr>
              <w:t xml:space="preserve"> </w:t>
            </w:r>
          </w:p>
        </w:tc>
        <w:tc>
          <w:tcPr>
            <w:tcW w:w="2126" w:type="pct"/>
            <w:tcMar/>
          </w:tcPr>
          <w:p w:rsidRPr="3FCDB843" w:rsidR="00BB11A8" w:rsidP="320FCA53" w:rsidRDefault="021543CF" w14:paraId="6AA97921" w14:textId="5186ADCF">
            <w:r w:rsidRPr="320FCA53">
              <w:t>Optional for r</w:t>
            </w:r>
            <w:r w:rsidRPr="320FCA53" w:rsidR="4639751F">
              <w:t>enewal agencies with questions</w:t>
            </w:r>
            <w:r w:rsidRPr="320FCA53" w:rsidR="7C497E79">
              <w:t xml:space="preserve"> about their HMIS-Generated Performance Scorecards</w:t>
            </w:r>
            <w:r w:rsidRPr="320FCA53" w:rsidR="020FA9AE">
              <w:t>. Renewals</w:t>
            </w:r>
            <w:r w:rsidRPr="320FCA53" w:rsidR="5C15E637">
              <w:t xml:space="preserve"> can schedule time with the HMIS Team for final review</w:t>
            </w:r>
            <w:r w:rsidRPr="320FCA53" w:rsidR="445D76B2">
              <w:t xml:space="preserve"> during this window. </w:t>
            </w:r>
          </w:p>
        </w:tc>
      </w:tr>
      <w:tr w:rsidR="320FCA53" w:rsidTr="7B188B4A" w14:paraId="324B4759" w14:textId="77777777">
        <w:trPr>
          <w:trHeight w:val="300"/>
        </w:trPr>
        <w:tc>
          <w:tcPr>
            <w:tcW w:w="953" w:type="pct"/>
            <w:shd w:val="clear" w:color="auto" w:fill="DAE9F7" w:themeFill="text2" w:themeFillTint="1A"/>
            <w:tcMar/>
          </w:tcPr>
          <w:p w:rsidR="320FCA53" w:rsidP="320FCA53" w:rsidRDefault="320FCA53" w14:paraId="3B55C4E4" w14:textId="145ED4E1">
            <w:pPr>
              <w:spacing w:line="259" w:lineRule="auto"/>
              <w:rPr>
                <w:b/>
                <w:bCs/>
              </w:rPr>
            </w:pPr>
            <w:r w:rsidRPr="320FCA53">
              <w:rPr>
                <w:b/>
                <w:bCs/>
              </w:rPr>
              <w:t>June 24</w:t>
            </w:r>
          </w:p>
        </w:tc>
        <w:tc>
          <w:tcPr>
            <w:tcW w:w="1921" w:type="pct"/>
            <w:shd w:val="clear" w:color="auto" w:fill="DAE9F7" w:themeFill="text2" w:themeFillTint="1A"/>
            <w:tcMar/>
          </w:tcPr>
          <w:p w:rsidR="320FCA53" w:rsidP="320FCA53" w:rsidRDefault="320FCA53" w14:paraId="5DE6EC22" w14:textId="22A2CF1E">
            <w:pPr>
              <w:spacing w:line="259" w:lineRule="auto"/>
              <w:rPr>
                <w:b/>
                <w:bCs/>
              </w:rPr>
            </w:pPr>
            <w:r w:rsidRPr="320FCA53">
              <w:rPr>
                <w:b/>
                <w:bCs/>
              </w:rPr>
              <w:t xml:space="preserve">Mandatory CoC NOFO Training </w:t>
            </w:r>
          </w:p>
          <w:p w:rsidR="320FCA53" w:rsidP="320FCA53" w:rsidRDefault="320FCA53" w14:paraId="0860B4C9" w14:textId="55928F88">
            <w:pPr>
              <w:spacing w:line="259" w:lineRule="auto"/>
              <w:rPr>
                <w:b/>
                <w:bCs/>
              </w:rPr>
            </w:pPr>
          </w:p>
          <w:p w:rsidR="320FCA53" w:rsidP="320FCA53" w:rsidRDefault="320FCA53" w14:paraId="52851412" w14:textId="1EAA20B7">
            <w:pPr>
              <w:spacing w:line="259" w:lineRule="auto"/>
              <w:rPr>
                <w:b/>
                <w:bCs/>
              </w:rPr>
            </w:pPr>
          </w:p>
        </w:tc>
        <w:tc>
          <w:tcPr>
            <w:tcW w:w="2126" w:type="pct"/>
            <w:shd w:val="clear" w:color="auto" w:fill="DAE9F7" w:themeFill="text2" w:themeFillTint="1A"/>
            <w:tcMar/>
          </w:tcPr>
          <w:p w:rsidR="78A73970" w:rsidP="320FCA53" w:rsidRDefault="78A73970" w14:paraId="717880AE" w14:textId="2C3BDD7E">
            <w:pPr>
              <w:spacing w:line="259" w:lineRule="auto"/>
            </w:pPr>
            <w:r w:rsidRPr="320FCA53">
              <w:t>New Applicants: 10:00 AM – 11:30 AM</w:t>
            </w:r>
          </w:p>
          <w:p w:rsidR="78A73970" w:rsidP="320FCA53" w:rsidRDefault="78A73970" w14:paraId="1C73F0AC" w14:textId="3F43B1A9">
            <w:pPr>
              <w:spacing w:line="259" w:lineRule="auto"/>
            </w:pPr>
            <w:r w:rsidRPr="320FCA53">
              <w:t>Renewal Applicants: 2:00 PM – 3:30 PM</w:t>
            </w:r>
          </w:p>
          <w:p w:rsidR="320FCA53" w:rsidP="320FCA53" w:rsidRDefault="320FCA53" w14:paraId="3F674D17" w14:textId="0472AD68">
            <w:pPr>
              <w:spacing w:line="259" w:lineRule="auto"/>
            </w:pPr>
          </w:p>
          <w:p w:rsidR="78A73970" w:rsidP="320FCA53" w:rsidRDefault="78A73970" w14:paraId="7CDEE5D2" w14:textId="0D02735F">
            <w:pPr>
              <w:spacing w:line="259" w:lineRule="auto"/>
            </w:pPr>
            <w:r w:rsidRPr="320FCA53">
              <w:t>ALL renewal and new project applicants must attend to be eligible to submit a local application. Training covers: FY 2026 program changes, new priority project types (TH and SSO), updated scoring criteria, HUD project-type minimum thresholds, and eSNAPS requirements.</w:t>
            </w:r>
          </w:p>
        </w:tc>
      </w:tr>
      <w:tr w:rsidR="00740F34" w:rsidTr="7B188B4A" w14:paraId="56FDE580" w14:textId="77777777">
        <w:trPr>
          <w:trHeight w:val="300"/>
        </w:trPr>
        <w:tc>
          <w:tcPr>
            <w:tcW w:w="953" w:type="pct"/>
            <w:shd w:val="clear" w:color="auto" w:fill="DAE9F7" w:themeFill="text2" w:themeFillTint="1A"/>
            <w:tcMar/>
          </w:tcPr>
          <w:p w:rsidRPr="00FB5B38" w:rsidR="3FCDB843" w:rsidP="7B188B4A" w:rsidRDefault="0D038039" w14:paraId="452DC0A4" w14:textId="3865F75F">
            <w:pPr>
              <w:spacing w:line="259" w:lineRule="auto"/>
              <w:rPr>
                <w:b w:val="1"/>
                <w:bCs w:val="1"/>
                <w:color w:val="E97032" w:themeColor="accent2" w:themeTint="FF" w:themeShade="FF"/>
              </w:rPr>
            </w:pPr>
            <w:r w:rsidRPr="7B188B4A" w:rsidR="3D0B33CF">
              <w:rPr>
                <w:b w:val="1"/>
                <w:bCs w:val="1"/>
                <w:color w:val="E97032"/>
              </w:rPr>
              <w:t>July 1</w:t>
            </w:r>
          </w:p>
          <w:p w:rsidRPr="00FB5B38" w:rsidR="3FCDB843" w:rsidP="2508375E" w:rsidRDefault="0D038039" w14:paraId="64E82D40" w14:textId="522145AA">
            <w:pPr>
              <w:spacing w:line="259" w:lineRule="auto"/>
              <w:rPr>
                <w:b w:val="1"/>
                <w:bCs w:val="1"/>
                <w:color w:val="E97132" w:themeColor="accent2" w:themeTint="FF" w:themeShade="FF"/>
              </w:rPr>
            </w:pPr>
          </w:p>
        </w:tc>
        <w:tc>
          <w:tcPr>
            <w:tcW w:w="1921" w:type="pct"/>
            <w:shd w:val="clear" w:color="auto" w:fill="DAE9F7" w:themeFill="text2" w:themeFillTint="1A"/>
            <w:tcMar/>
          </w:tcPr>
          <w:p w:rsidRPr="00FB5B38" w:rsidR="3FCDB843" w:rsidP="320FCA53" w:rsidRDefault="0D038039" w14:paraId="35C6244C" w14:textId="00BE4A78">
            <w:pPr>
              <w:rPr>
                <w:b/>
                <w:bCs/>
              </w:rPr>
            </w:pPr>
            <w:r w:rsidRPr="320FCA53">
              <w:rPr>
                <w:b/>
                <w:bCs/>
              </w:rPr>
              <w:t>Letter</w:t>
            </w:r>
            <w:r w:rsidRPr="320FCA53" w:rsidR="2A96112D">
              <w:rPr>
                <w:b/>
                <w:bCs/>
              </w:rPr>
              <w:t xml:space="preserve"> </w:t>
            </w:r>
            <w:r w:rsidRPr="320FCA53">
              <w:rPr>
                <w:b/>
                <w:bCs/>
              </w:rPr>
              <w:t>of Intent Deadline at 5:00pm</w:t>
            </w:r>
          </w:p>
          <w:p w:rsidRPr="00FB5B38" w:rsidR="3FCDB843" w:rsidP="320FCA53" w:rsidRDefault="0D038039" w14:paraId="34A3A931" w14:textId="31694ECB">
            <w:pPr>
              <w:rPr>
                <w:b/>
                <w:bCs/>
              </w:rPr>
            </w:pPr>
            <w:r w:rsidRPr="320FCA53">
              <w:rPr>
                <w:b/>
                <w:bCs/>
              </w:rPr>
              <w:t xml:space="preserve"> </w:t>
            </w:r>
          </w:p>
        </w:tc>
        <w:tc>
          <w:tcPr>
            <w:tcW w:w="2126" w:type="pct"/>
            <w:shd w:val="clear" w:color="auto" w:fill="DAE9F7" w:themeFill="text2" w:themeFillTint="1A"/>
            <w:tcMar/>
          </w:tcPr>
          <w:p w:rsidRPr="00001EB9" w:rsidR="3FCDB843" w:rsidP="320FCA53" w:rsidRDefault="31F6C535" w14:paraId="0D1EC10C" w14:textId="4B8845A9">
            <w:r w:rsidRPr="320FCA53">
              <w:t xml:space="preserve">Submission required through the KSHC online application portal. KSHC staff review all LOIs for HUD eligibility thresholds and local participation requirements. New and Renewal projects passing threshold will be invited to submit a local application. Projects </w:t>
            </w:r>
            <w:r w:rsidRPr="320FCA53" w:rsidR="51F9BF9B">
              <w:t>failing to</w:t>
            </w:r>
            <w:r w:rsidRPr="320FCA53">
              <w:t xml:space="preserve"> </w:t>
            </w:r>
            <w:r w:rsidRPr="320FCA53" w:rsidR="2B34FB42">
              <w:t xml:space="preserve">meet </w:t>
            </w:r>
            <w:r w:rsidRPr="320FCA53">
              <w:t>threshold will be notified in writing and will not advance.</w:t>
            </w:r>
          </w:p>
        </w:tc>
      </w:tr>
      <w:tr w:rsidR="446C1F7C" w:rsidTr="7B188B4A" w14:paraId="624B4FB8" w14:textId="77777777">
        <w:trPr>
          <w:trHeight w:val="300"/>
        </w:trPr>
        <w:tc>
          <w:tcPr>
            <w:tcW w:w="953" w:type="pct"/>
            <w:shd w:val="clear" w:color="auto" w:fill="DAE9F7" w:themeFill="text2" w:themeFillTint="1A"/>
            <w:tcMar/>
          </w:tcPr>
          <w:p w:rsidRPr="00FB5B38" w:rsidR="3FCDB843" w:rsidP="2508375E" w:rsidRDefault="169EB70C" w14:paraId="56B682E0" w14:textId="6CB366A8">
            <w:pPr>
              <w:rPr>
                <w:b w:val="1"/>
                <w:bCs w:val="1"/>
                <w:color w:val="E97132" w:themeColor="accent2" w:themeTint="FF" w:themeShade="FF"/>
              </w:rPr>
            </w:pPr>
            <w:r w:rsidRPr="2508375E" w:rsidR="3513B19B">
              <w:rPr>
                <w:b w:val="1"/>
                <w:bCs w:val="1"/>
                <w:color w:val="E97132" w:themeColor="accent2" w:themeTint="FF" w:themeShade="FF"/>
              </w:rPr>
              <w:t>July 6</w:t>
            </w:r>
          </w:p>
        </w:tc>
        <w:tc>
          <w:tcPr>
            <w:tcW w:w="1921" w:type="pct"/>
            <w:shd w:val="clear" w:color="auto" w:fill="DAE9F7" w:themeFill="text2" w:themeFillTint="1A"/>
            <w:tcMar/>
          </w:tcPr>
          <w:p w:rsidRPr="00FB5B38" w:rsidR="697E6E46" w:rsidP="320FCA53" w:rsidRDefault="1E5E72BD" w14:paraId="64D7992B" w14:textId="058D8BD5">
            <w:pPr>
              <w:rPr>
                <w:b/>
                <w:bCs/>
              </w:rPr>
            </w:pPr>
            <w:r w:rsidRPr="320FCA53">
              <w:rPr>
                <w:b/>
                <w:bCs/>
              </w:rPr>
              <w:t>Local Application Opens</w:t>
            </w:r>
          </w:p>
        </w:tc>
        <w:tc>
          <w:tcPr>
            <w:tcW w:w="2126" w:type="pct"/>
            <w:shd w:val="clear" w:color="auto" w:fill="DAE9F7" w:themeFill="text2" w:themeFillTint="1A"/>
            <w:tcMar/>
          </w:tcPr>
          <w:p w:rsidR="697E6E46" w:rsidP="320FCA53" w:rsidRDefault="64320A08" w14:paraId="046A0568" w14:textId="7FF2587F">
            <w:r w:rsidRPr="320FCA53">
              <w:t xml:space="preserve">Agencies that pass threshold review are invited to submit a local application. </w:t>
            </w:r>
          </w:p>
        </w:tc>
      </w:tr>
      <w:tr w:rsidR="00740F34" w:rsidTr="7B188B4A" w14:paraId="609DBB7C" w14:textId="77777777">
        <w:trPr>
          <w:trHeight w:val="300"/>
        </w:trPr>
        <w:tc>
          <w:tcPr>
            <w:tcW w:w="953" w:type="pct"/>
            <w:shd w:val="clear" w:color="auto" w:fill="DAE9F7" w:themeFill="text2" w:themeFillTint="1A"/>
            <w:tcMar/>
          </w:tcPr>
          <w:p w:rsidRPr="00FB5B38" w:rsidR="19FAA37A" w:rsidP="7B188B4A" w:rsidRDefault="25521A6C" w14:paraId="5B39B6E5" w14:textId="559D008D">
            <w:pPr>
              <w:rPr>
                <w:b w:val="1"/>
                <w:bCs w:val="1"/>
                <w:color w:val="E97032" w:themeColor="accent2" w:themeTint="FF" w:themeShade="FF"/>
              </w:rPr>
            </w:pPr>
            <w:r w:rsidRPr="7B188B4A" w:rsidR="5B6CD2CD">
              <w:rPr>
                <w:b w:val="1"/>
                <w:bCs w:val="1"/>
                <w:color w:val="E97032"/>
              </w:rPr>
              <w:t>July 17</w:t>
            </w:r>
            <w:r w:rsidRPr="7B188B4A" w:rsidR="0FF94272">
              <w:rPr>
                <w:b w:val="1"/>
                <w:bCs w:val="1"/>
                <w:color w:val="E97032"/>
              </w:rPr>
              <w:t xml:space="preserve"> 5:00pm</w:t>
            </w:r>
          </w:p>
        </w:tc>
        <w:tc>
          <w:tcPr>
            <w:tcW w:w="1921" w:type="pct"/>
            <w:shd w:val="clear" w:color="auto" w:fill="DAE9F7" w:themeFill="text2" w:themeFillTint="1A"/>
            <w:tcMar/>
          </w:tcPr>
          <w:p w:rsidRPr="00FB5B38" w:rsidR="00740F34" w:rsidP="320FCA53" w:rsidRDefault="74C518DD" w14:paraId="16F66BFD" w14:textId="64F5356F">
            <w:pPr>
              <w:rPr>
                <w:b/>
                <w:bCs/>
              </w:rPr>
            </w:pPr>
            <w:r w:rsidRPr="320FCA53">
              <w:rPr>
                <w:b/>
                <w:bCs/>
              </w:rPr>
              <w:t>Deadline for Local Application</w:t>
            </w:r>
          </w:p>
          <w:p w:rsidRPr="00FB5B38" w:rsidR="00740F34" w:rsidP="320FCA53" w:rsidRDefault="00740F34" w14:paraId="6981AFAD" w14:textId="56EC8066"/>
        </w:tc>
        <w:tc>
          <w:tcPr>
            <w:tcW w:w="2126" w:type="pct"/>
            <w:shd w:val="clear" w:color="auto" w:fill="DAE9F7" w:themeFill="text2" w:themeFillTint="1A"/>
            <w:tcMar/>
          </w:tcPr>
          <w:p w:rsidR="00740F34" w:rsidP="320FCA53" w:rsidRDefault="647FB065" w14:paraId="0ECF2FB6" w14:textId="07B4B5D9">
            <w:pPr>
              <w:spacing w:line="259" w:lineRule="auto"/>
            </w:pPr>
            <w:r w:rsidRPr="320FCA53">
              <w:t>Final deadline for local applications via the KSHC online application portal. Once submitted, the local application is locked; no changes are permitted until after Rank &amp; Review is complete.</w:t>
            </w:r>
          </w:p>
          <w:p w:rsidR="00740F34" w:rsidP="320FCA53" w:rsidRDefault="00740F34" w14:paraId="2F3D6022" w14:textId="2904A6A2">
            <w:pPr>
              <w:spacing w:line="259" w:lineRule="auto"/>
            </w:pPr>
          </w:p>
        </w:tc>
      </w:tr>
      <w:tr w:rsidR="00740F34" w:rsidTr="7B188B4A" w14:paraId="56305A1F" w14:textId="77777777">
        <w:trPr>
          <w:trHeight w:val="300"/>
        </w:trPr>
        <w:tc>
          <w:tcPr>
            <w:tcW w:w="953" w:type="pct"/>
            <w:tcMar/>
          </w:tcPr>
          <w:p w:rsidRPr="00FB5B38" w:rsidR="54DA7595" w:rsidP="320FCA53" w:rsidRDefault="7DEDFB6E" w14:paraId="1754CBEE" w14:textId="101C024A">
            <w:pPr>
              <w:rPr>
                <w:b/>
                <w:bCs/>
                <w:color w:val="000000" w:themeColor="text1"/>
              </w:rPr>
            </w:pPr>
            <w:r w:rsidRPr="320FCA53">
              <w:rPr>
                <w:b/>
                <w:bCs/>
              </w:rPr>
              <w:t>TBD</w:t>
            </w:r>
          </w:p>
        </w:tc>
        <w:tc>
          <w:tcPr>
            <w:tcW w:w="1921" w:type="pct"/>
            <w:tcMar/>
          </w:tcPr>
          <w:p w:rsidRPr="00FB5B38" w:rsidR="00740F34" w:rsidP="320FCA53" w:rsidRDefault="129C0616" w14:paraId="1EFFB6F9" w14:textId="7846B494">
            <w:pPr>
              <w:rPr>
                <w:b/>
                <w:bCs/>
                <w:color w:val="000000" w:themeColor="text1"/>
              </w:rPr>
            </w:pPr>
            <w:r w:rsidRPr="320FCA53">
              <w:rPr>
                <w:b/>
                <w:bCs/>
              </w:rPr>
              <w:t>Rank &amp; Review Training</w:t>
            </w:r>
          </w:p>
        </w:tc>
        <w:tc>
          <w:tcPr>
            <w:tcW w:w="2126" w:type="pct"/>
            <w:tcMar/>
          </w:tcPr>
          <w:p w:rsidR="00740F34" w:rsidP="320FCA53" w:rsidRDefault="00BF2499" w14:paraId="531B3796" w14:textId="0F90DC49">
            <w:r w:rsidRPr="320FCA53">
              <w:t>Rank &amp; Review Panel members will receive training on the FY26 local competition process, scoring tools, conflict of interest requirements, confidentiality expectations, reallocation review, and procedures for documenting scoring decisions.</w:t>
            </w:r>
          </w:p>
        </w:tc>
      </w:tr>
      <w:tr w:rsidR="00740F34" w:rsidTr="7B188B4A" w14:paraId="7A7A6501" w14:textId="77777777">
        <w:trPr>
          <w:trHeight w:val="300"/>
        </w:trPr>
        <w:tc>
          <w:tcPr>
            <w:tcW w:w="953" w:type="pct"/>
            <w:tcMar/>
          </w:tcPr>
          <w:p w:rsidRPr="00FB5B38" w:rsidR="19897CEE" w:rsidP="2508375E" w:rsidRDefault="7EC0EB07" w14:paraId="5FCEA19E" w14:textId="6F308ACC">
            <w:pPr>
              <w:spacing w:line="259" w:lineRule="auto"/>
              <w:rPr>
                <w:b w:val="1"/>
                <w:bCs w:val="1"/>
                <w:color w:val="E97132" w:themeColor="accent2" w:themeTint="FF" w:themeShade="FF"/>
              </w:rPr>
            </w:pPr>
            <w:r w:rsidRPr="2508375E" w:rsidR="3A0D30A7">
              <w:rPr>
                <w:b w:val="1"/>
                <w:bCs w:val="1"/>
                <w:color w:val="E97132" w:themeColor="accent2" w:themeTint="FF" w:themeShade="FF"/>
              </w:rPr>
              <w:t>July 20-23</w:t>
            </w:r>
          </w:p>
        </w:tc>
        <w:tc>
          <w:tcPr>
            <w:tcW w:w="1921" w:type="pct"/>
            <w:tcMar/>
          </w:tcPr>
          <w:p w:rsidRPr="00FB5B38" w:rsidR="00740F34" w:rsidP="320FCA53" w:rsidRDefault="2D9A2DF3" w14:paraId="42F99932" w14:textId="345DB0DF">
            <w:pPr>
              <w:rPr>
                <w:b/>
                <w:bCs/>
              </w:rPr>
            </w:pPr>
            <w:r w:rsidRPr="320FCA53">
              <w:rPr>
                <w:b/>
                <w:bCs/>
              </w:rPr>
              <w:t>Rank &amp; Review Panel</w:t>
            </w:r>
            <w:r w:rsidRPr="320FCA53" w:rsidR="02B5C000">
              <w:rPr>
                <w:b/>
                <w:bCs/>
              </w:rPr>
              <w:t xml:space="preserve"> Reviews Local Applications</w:t>
            </w:r>
          </w:p>
        </w:tc>
        <w:tc>
          <w:tcPr>
            <w:tcW w:w="2126" w:type="pct"/>
            <w:tcMar/>
          </w:tcPr>
          <w:p w:rsidRPr="004D7359" w:rsidR="00740F34" w:rsidP="320FCA53" w:rsidRDefault="4872E9A0" w14:paraId="7C76F3F8" w14:textId="472F2299">
            <w:r w:rsidRPr="320FCA53">
              <w:t>KSHC prepares applications, scorecards, HMIS data, and the Flagged for Involuntary Reallocation list for panel review. The Rank &amp; Review Panel prepares the Preliminary Priority Listing and submits it to the Steering Committee.</w:t>
            </w:r>
          </w:p>
        </w:tc>
      </w:tr>
      <w:tr w:rsidR="00740F34" w:rsidTr="7B188B4A" w14:paraId="261EBA98" w14:textId="77777777">
        <w:trPr>
          <w:trHeight w:val="300"/>
        </w:trPr>
        <w:tc>
          <w:tcPr>
            <w:tcW w:w="953" w:type="pct"/>
            <w:tcMar/>
          </w:tcPr>
          <w:p w:rsidRPr="00FB5B38" w:rsidR="658A5A51" w:rsidP="2508375E" w:rsidRDefault="66B75218" w14:paraId="37F4BD2F" w14:textId="719F96DC">
            <w:pPr>
              <w:rPr>
                <w:b w:val="1"/>
                <w:bCs w:val="1"/>
                <w:color w:val="E97132" w:themeColor="accent2" w:themeTint="FF" w:themeShade="FF"/>
              </w:rPr>
            </w:pPr>
            <w:r w:rsidRPr="2508375E" w:rsidR="6CE5BABC">
              <w:rPr>
                <w:b w:val="1"/>
                <w:bCs w:val="1"/>
                <w:color w:val="E97132" w:themeColor="accent2" w:themeTint="FF" w:themeShade="FF"/>
              </w:rPr>
              <w:t>July 24</w:t>
            </w:r>
          </w:p>
        </w:tc>
        <w:tc>
          <w:tcPr>
            <w:tcW w:w="1921" w:type="pct"/>
            <w:tcMar/>
          </w:tcPr>
          <w:p w:rsidRPr="00FB5B38" w:rsidR="00740F34" w:rsidP="320FCA53" w:rsidRDefault="0303D657" w14:paraId="4481D791" w14:textId="0E2A7DEA">
            <w:pPr>
              <w:rPr>
                <w:b/>
                <w:bCs/>
              </w:rPr>
            </w:pPr>
            <w:r w:rsidRPr="320FCA53">
              <w:rPr>
                <w:b/>
                <w:bCs/>
              </w:rPr>
              <w:t xml:space="preserve">Steering Committee </w:t>
            </w:r>
            <w:r w:rsidRPr="320FCA53" w:rsidR="3A387A77">
              <w:rPr>
                <w:b/>
                <w:bCs/>
              </w:rPr>
              <w:t xml:space="preserve">Reviews, Approves </w:t>
            </w:r>
            <w:r w:rsidRPr="320FCA53" w:rsidR="6487168F">
              <w:rPr>
                <w:b/>
                <w:bCs/>
              </w:rPr>
              <w:t>Preliminary Listing</w:t>
            </w:r>
          </w:p>
        </w:tc>
        <w:tc>
          <w:tcPr>
            <w:tcW w:w="2126" w:type="pct"/>
            <w:tcMar/>
          </w:tcPr>
          <w:p w:rsidR="00740F34" w:rsidP="320FCA53" w:rsidRDefault="20B33102" w14:paraId="4437A76C" w14:textId="6E5EB564">
            <w:pPr>
              <w:spacing w:line="259" w:lineRule="auto"/>
            </w:pPr>
            <w:r w:rsidRPr="320FCA53">
              <w:t>The Steering Committee reviews the Rank &amp; Review Panel’s preliminary scoring results, project ranking, tier placement, and any recommendations for rejection, reduction, reallocation, or conditional approval prior to applicant notification.</w:t>
            </w:r>
          </w:p>
        </w:tc>
      </w:tr>
      <w:tr w:rsidR="3FCDB843" w:rsidTr="7B188B4A" w14:paraId="486F130F" w14:textId="77777777">
        <w:trPr>
          <w:trHeight w:val="300"/>
        </w:trPr>
        <w:tc>
          <w:tcPr>
            <w:tcW w:w="953" w:type="pct"/>
            <w:shd w:val="clear" w:color="auto" w:fill="DAE9F7" w:themeFill="text2" w:themeFillTint="1A"/>
            <w:tcMar/>
          </w:tcPr>
          <w:p w:rsidRPr="00FB5B38" w:rsidR="3FCDB843" w:rsidP="2508375E" w:rsidRDefault="728EEBFE" w14:paraId="0931BEC5" w14:textId="2544D7EF">
            <w:pPr>
              <w:rPr>
                <w:b w:val="1"/>
                <w:bCs w:val="1"/>
                <w:color w:val="E97132" w:themeColor="accent2" w:themeTint="FF" w:themeShade="FF"/>
              </w:rPr>
            </w:pPr>
            <w:r w:rsidRPr="2508375E" w:rsidR="14D5642F">
              <w:rPr>
                <w:b w:val="1"/>
                <w:bCs w:val="1"/>
                <w:color w:val="E97132" w:themeColor="accent2" w:themeTint="FF" w:themeShade="FF"/>
              </w:rPr>
              <w:t>July 24</w:t>
            </w:r>
          </w:p>
        </w:tc>
        <w:tc>
          <w:tcPr>
            <w:tcW w:w="1921" w:type="pct"/>
            <w:shd w:val="clear" w:color="auto" w:fill="DAE9F7" w:themeFill="text2" w:themeFillTint="1A"/>
            <w:tcMar/>
          </w:tcPr>
          <w:p w:rsidR="32DA901F" w:rsidP="320FCA53" w:rsidRDefault="32DA901F" w14:paraId="78D00483" w14:textId="0E75A369">
            <w:pPr>
              <w:rPr>
                <w:b/>
                <w:bCs/>
              </w:rPr>
            </w:pPr>
            <w:r w:rsidRPr="320FCA53">
              <w:rPr>
                <w:b/>
                <w:bCs/>
              </w:rPr>
              <w:t>Applicants Notified in Writing — Preliminary Tier Listing Published</w:t>
            </w:r>
          </w:p>
        </w:tc>
        <w:tc>
          <w:tcPr>
            <w:tcW w:w="2126" w:type="pct"/>
            <w:shd w:val="clear" w:color="auto" w:fill="DAE9F7" w:themeFill="text2" w:themeFillTint="1A"/>
            <w:tcMar/>
          </w:tcPr>
          <w:p w:rsidR="5CACDA2C" w:rsidP="320FCA53" w:rsidRDefault="7A86D25F" w14:paraId="1EB319FE" w14:textId="3BFCB6D4">
            <w:pPr>
              <w:spacing w:line="259" w:lineRule="auto"/>
            </w:pPr>
            <w:r w:rsidRPr="320FCA53">
              <w:t xml:space="preserve">Applicants </w:t>
            </w:r>
            <w:proofErr w:type="gramStart"/>
            <w:r w:rsidRPr="320FCA53">
              <w:t>notified</w:t>
            </w:r>
            <w:proofErr w:type="gramEnd"/>
            <w:r w:rsidRPr="320FCA53">
              <w:t xml:space="preserve"> via email of rank, score, tier, and appeal rights. Preliminary Tier Listing published on the KS BoS CoC website.</w:t>
            </w:r>
          </w:p>
          <w:p w:rsidR="5CACDA2C" w:rsidP="320FCA53" w:rsidRDefault="5CACDA2C" w14:paraId="49411147" w14:textId="6EA2E37E">
            <w:pPr>
              <w:spacing w:line="259" w:lineRule="auto"/>
            </w:pPr>
          </w:p>
          <w:p w:rsidR="5CACDA2C" w:rsidP="320FCA53" w:rsidRDefault="7A86D25F" w14:paraId="1B36D9BE" w14:textId="033F600D">
            <w:pPr>
              <w:spacing w:line="259" w:lineRule="auto"/>
            </w:pPr>
            <w:r w:rsidRPr="320FCA53">
              <w:t>ALL project applicants notified IN WRITING (outside of eSNAPS) of accepted, rejected, or reduced status — including ranked position and, where applicable, the reason(s) for rejection or reduction.</w:t>
            </w:r>
          </w:p>
        </w:tc>
      </w:tr>
      <w:tr w:rsidR="00740F34" w:rsidTr="7B188B4A" w14:paraId="5D0E692D" w14:textId="77777777">
        <w:trPr>
          <w:trHeight w:val="300"/>
        </w:trPr>
        <w:tc>
          <w:tcPr>
            <w:tcW w:w="953" w:type="pct"/>
            <w:tcMar/>
          </w:tcPr>
          <w:p w:rsidRPr="00FB5B38" w:rsidR="153EB924" w:rsidP="7B188B4A" w:rsidRDefault="229A78AC" w14:paraId="736D7F8C" w14:textId="59D0FC2C">
            <w:pPr>
              <w:pStyle w:val="Normal"/>
              <w:rPr>
                <w:b w:val="1"/>
                <w:bCs w:val="1"/>
                <w:color w:val="E97032" w:themeColor="accent2" w:themeTint="FF" w:themeShade="FF"/>
              </w:rPr>
            </w:pPr>
            <w:r w:rsidRPr="7B188B4A" w:rsidR="383E829D">
              <w:rPr>
                <w:b w:val="1"/>
                <w:bCs w:val="1"/>
                <w:color w:val="E97032"/>
              </w:rPr>
              <w:t>July 29</w:t>
            </w:r>
            <w:r w:rsidRPr="7B188B4A" w:rsidR="3F5FB2BB">
              <w:rPr>
                <w:b w:val="1"/>
                <w:bCs w:val="1"/>
                <w:color w:val="E97032"/>
              </w:rPr>
              <w:t xml:space="preserve"> 5:00pm</w:t>
            </w:r>
          </w:p>
        </w:tc>
        <w:tc>
          <w:tcPr>
            <w:tcW w:w="1921" w:type="pct"/>
            <w:tcMar/>
          </w:tcPr>
          <w:p w:rsidRPr="00FB5B38" w:rsidR="00740F34" w:rsidP="320FCA53" w:rsidRDefault="45668D30" w14:paraId="2E622850" w14:textId="235CBEA4">
            <w:pPr>
              <w:rPr>
                <w:b/>
                <w:bCs/>
              </w:rPr>
            </w:pPr>
            <w:r w:rsidRPr="320FCA53">
              <w:rPr>
                <w:b/>
                <w:bCs/>
              </w:rPr>
              <w:t xml:space="preserve">Letter of Appeal due </w:t>
            </w:r>
          </w:p>
        </w:tc>
        <w:tc>
          <w:tcPr>
            <w:tcW w:w="2126" w:type="pct"/>
            <w:tcMar/>
          </w:tcPr>
          <w:p w:rsidR="00740F34" w:rsidP="320FCA53" w:rsidRDefault="50983049" w14:paraId="06B15B76" w14:textId="38F787A4">
            <w:pPr>
              <w:spacing w:line="259" w:lineRule="auto"/>
            </w:pPr>
            <w:r w:rsidRPr="320FCA53">
              <w:t xml:space="preserve">Letter of appeal due to KSHC via electronic mail by </w:t>
            </w:r>
            <w:r w:rsidRPr="320FCA53" w:rsidR="56447FA8">
              <w:t>5:00pm</w:t>
            </w:r>
            <w:r w:rsidRPr="320FCA53">
              <w:t>. Submitting agency must follow the posted appeals process and procedure</w:t>
            </w:r>
            <w:r w:rsidRPr="320FCA53" w:rsidR="767D5DD9">
              <w:t xml:space="preserve"> outlined in the CoC NOFO Policies</w:t>
            </w:r>
            <w:r w:rsidRPr="320FCA53">
              <w:t xml:space="preserve">. Agencies have </w:t>
            </w:r>
            <w:r w:rsidRPr="320FCA53" w:rsidR="7EAE7372">
              <w:t>3</w:t>
            </w:r>
            <w:r w:rsidRPr="320FCA53">
              <w:t xml:space="preserve"> days from Preliminary Tier Listing to appeal.</w:t>
            </w:r>
          </w:p>
        </w:tc>
      </w:tr>
      <w:tr w:rsidR="00740F34" w:rsidTr="7B188B4A" w14:paraId="140C0C38" w14:textId="77777777">
        <w:trPr>
          <w:trHeight w:val="300"/>
        </w:trPr>
        <w:tc>
          <w:tcPr>
            <w:tcW w:w="953" w:type="pct"/>
            <w:tcMar/>
          </w:tcPr>
          <w:p w:rsidRPr="00FB5B38" w:rsidR="532EADFE" w:rsidP="7B188B4A" w:rsidRDefault="48EAD704" w14:paraId="199195A9" w14:textId="04073A96">
            <w:pPr>
              <w:pStyle w:val="Normal"/>
              <w:rPr>
                <w:b w:val="1"/>
                <w:bCs w:val="1"/>
                <w:color w:val="E97032" w:themeColor="accent2" w:themeTint="FF" w:themeShade="FF"/>
              </w:rPr>
            </w:pPr>
            <w:r w:rsidRPr="7B188B4A" w:rsidR="40744180">
              <w:rPr>
                <w:b w:val="1"/>
                <w:bCs w:val="1"/>
                <w:color w:val="E97032"/>
              </w:rPr>
              <w:t>July 30</w:t>
            </w:r>
          </w:p>
        </w:tc>
        <w:tc>
          <w:tcPr>
            <w:tcW w:w="1921" w:type="pct"/>
            <w:tcMar/>
          </w:tcPr>
          <w:p w:rsidRPr="00FB5B38" w:rsidR="00740F34" w:rsidP="320FCA53" w:rsidRDefault="45668D30" w14:paraId="0CE5BCBE" w14:textId="70BD0D99">
            <w:pPr>
              <w:rPr>
                <w:b/>
                <w:bCs/>
              </w:rPr>
            </w:pPr>
            <w:r w:rsidRPr="320FCA53">
              <w:rPr>
                <w:b/>
                <w:bCs/>
              </w:rPr>
              <w:t xml:space="preserve">Appeals Subcommittee meets to review appeal(s). </w:t>
            </w:r>
          </w:p>
        </w:tc>
        <w:tc>
          <w:tcPr>
            <w:tcW w:w="2126" w:type="pct"/>
            <w:tcMar/>
          </w:tcPr>
          <w:p w:rsidR="00740F34" w:rsidP="320FCA53" w:rsidRDefault="3AC41359" w14:paraId="64866CE2" w14:textId="5470CA9D">
            <w:pPr>
              <w:spacing w:line="259" w:lineRule="auto"/>
            </w:pPr>
            <w:r w:rsidRPr="320FCA53">
              <w:t xml:space="preserve">Written decision </w:t>
            </w:r>
            <w:proofErr w:type="gramStart"/>
            <w:r w:rsidRPr="320FCA53">
              <w:t>rendered</w:t>
            </w:r>
            <w:proofErr w:type="gramEnd"/>
            <w:r w:rsidRPr="320FCA53">
              <w:t xml:space="preserve"> to appellant and submitted to Steering Committee.</w:t>
            </w:r>
          </w:p>
        </w:tc>
      </w:tr>
      <w:tr w:rsidR="446C1F7C" w:rsidTr="7B188B4A" w14:paraId="79EAC75A" w14:textId="77777777">
        <w:trPr>
          <w:trHeight w:val="300"/>
        </w:trPr>
        <w:tc>
          <w:tcPr>
            <w:tcW w:w="953" w:type="pct"/>
            <w:shd w:val="clear" w:color="auto" w:fill="DAE9F7" w:themeFill="text2" w:themeFillTint="1A"/>
            <w:tcMar/>
          </w:tcPr>
          <w:p w:rsidRPr="00FB5B38" w:rsidR="3FCDB843" w:rsidP="2508375E" w:rsidRDefault="566FC48B" w14:paraId="3EEDCD6C" w14:textId="71BCDB1B">
            <w:pPr>
              <w:spacing w:line="259" w:lineRule="auto"/>
              <w:rPr>
                <w:b w:val="1"/>
                <w:bCs w:val="1"/>
                <w:color w:val="E97132" w:themeColor="accent2" w:themeTint="FF" w:themeShade="FF"/>
              </w:rPr>
            </w:pPr>
            <w:r w:rsidRPr="2508375E" w:rsidR="090D46A3">
              <w:rPr>
                <w:b w:val="1"/>
                <w:bCs w:val="1"/>
                <w:color w:val="E97132" w:themeColor="accent2" w:themeTint="FF" w:themeShade="FF"/>
              </w:rPr>
              <w:t>August 3</w:t>
            </w:r>
          </w:p>
        </w:tc>
        <w:tc>
          <w:tcPr>
            <w:tcW w:w="1921" w:type="pct"/>
            <w:shd w:val="clear" w:color="auto" w:fill="DAE9F7" w:themeFill="text2" w:themeFillTint="1A"/>
            <w:tcMar/>
          </w:tcPr>
          <w:p w:rsidRPr="00FB5B38" w:rsidR="1A6773EF" w:rsidP="320FCA53" w:rsidRDefault="339BC374" w14:paraId="66C2E4E7" w14:textId="76498B1F">
            <w:pPr>
              <w:rPr>
                <w:b/>
                <w:bCs/>
              </w:rPr>
            </w:pPr>
            <w:r w:rsidRPr="320FCA53">
              <w:rPr>
                <w:b/>
                <w:bCs/>
              </w:rPr>
              <w:t>Agency eSNAPS Application Open</w:t>
            </w:r>
            <w:r w:rsidRPr="320FCA53" w:rsidR="6FF55781">
              <w:rPr>
                <w:b/>
                <w:bCs/>
              </w:rPr>
              <w:t>.</w:t>
            </w:r>
          </w:p>
        </w:tc>
        <w:tc>
          <w:tcPr>
            <w:tcW w:w="2126" w:type="pct"/>
            <w:shd w:val="clear" w:color="auto" w:fill="DAE9F7" w:themeFill="text2" w:themeFillTint="1A"/>
            <w:tcMar/>
          </w:tcPr>
          <w:p w:rsidR="446C1F7C" w:rsidP="320FCA53" w:rsidRDefault="6D11CADE" w14:paraId="235072EB" w14:textId="60F98B76">
            <w:r w:rsidRPr="320FCA53">
              <w:t>Agencies revise project applications in eSNAPS as needed based on funding reductions, technical clarification, and R&amp;R Panel notes.</w:t>
            </w:r>
          </w:p>
          <w:p w:rsidR="446C1F7C" w:rsidP="320FCA53" w:rsidRDefault="446C1F7C" w14:paraId="5D6A2833" w14:textId="48F1E8C9">
            <w:pPr>
              <w:rPr>
                <w:b/>
                <w:bCs/>
              </w:rPr>
            </w:pPr>
          </w:p>
        </w:tc>
      </w:tr>
      <w:tr w:rsidR="00740F34" w:rsidTr="7B188B4A" w14:paraId="714D793A" w14:textId="77777777">
        <w:trPr>
          <w:trHeight w:val="300"/>
        </w:trPr>
        <w:tc>
          <w:tcPr>
            <w:tcW w:w="953" w:type="pct"/>
            <w:shd w:val="clear" w:color="auto" w:fill="DAE9F7" w:themeFill="text2" w:themeFillTint="1A"/>
            <w:tcMar/>
          </w:tcPr>
          <w:p w:rsidRPr="00FB5B38" w:rsidR="2BC12F90" w:rsidP="7B188B4A" w:rsidRDefault="37D29A37" w14:paraId="33CDC663" w14:textId="156874DD">
            <w:pPr>
              <w:rPr>
                <w:b w:val="1"/>
                <w:bCs w:val="1"/>
                <w:color w:val="E97032" w:themeColor="accent2" w:themeTint="FF" w:themeShade="FF"/>
              </w:rPr>
            </w:pPr>
            <w:r w:rsidRPr="7B188B4A" w:rsidR="268EC3B5">
              <w:rPr>
                <w:b w:val="1"/>
                <w:bCs w:val="1"/>
                <w:color w:val="E97032"/>
              </w:rPr>
              <w:t>August 14</w:t>
            </w:r>
            <w:r w:rsidRPr="7B188B4A" w:rsidR="6E56DDBE">
              <w:rPr>
                <w:b w:val="1"/>
                <w:bCs w:val="1"/>
                <w:color w:val="E97032"/>
              </w:rPr>
              <w:t xml:space="preserve"> 5:00pm</w:t>
            </w:r>
          </w:p>
        </w:tc>
        <w:tc>
          <w:tcPr>
            <w:tcW w:w="1921" w:type="pct"/>
            <w:shd w:val="clear" w:color="auto" w:fill="DAE9F7" w:themeFill="text2" w:themeFillTint="1A"/>
            <w:tcMar/>
          </w:tcPr>
          <w:p w:rsidRPr="00FB5B38" w:rsidR="00740F34" w:rsidP="320FCA53" w:rsidRDefault="61E03F69" w14:paraId="292CC1D3" w14:textId="6BC4336D">
            <w:pPr>
              <w:rPr>
                <w:b/>
                <w:bCs/>
              </w:rPr>
            </w:pPr>
            <w:r w:rsidRPr="320FCA53">
              <w:rPr>
                <w:b/>
                <w:bCs/>
              </w:rPr>
              <w:t>Agency e</w:t>
            </w:r>
            <w:r w:rsidRPr="320FCA53" w:rsidR="6FF55781">
              <w:rPr>
                <w:b/>
                <w:bCs/>
              </w:rPr>
              <w:t>SNAPS Application deadline.</w:t>
            </w:r>
          </w:p>
        </w:tc>
        <w:tc>
          <w:tcPr>
            <w:tcW w:w="2126" w:type="pct"/>
            <w:shd w:val="clear" w:color="auto" w:fill="DAE9F7" w:themeFill="text2" w:themeFillTint="1A"/>
            <w:tcMar/>
          </w:tcPr>
          <w:p w:rsidR="00740F34" w:rsidP="320FCA53" w:rsidRDefault="210D4D26" w14:paraId="351492B8" w14:textId="7991FEB1">
            <w:r w:rsidRPr="320FCA53">
              <w:t>Notify KSHC of completed application.</w:t>
            </w:r>
          </w:p>
        </w:tc>
      </w:tr>
      <w:tr w:rsidR="320FCA53" w:rsidTr="7B188B4A" w14:paraId="583C7FB3" w14:textId="77777777">
        <w:trPr>
          <w:trHeight w:val="300"/>
        </w:trPr>
        <w:tc>
          <w:tcPr>
            <w:tcW w:w="953" w:type="pct"/>
            <w:tcMar/>
          </w:tcPr>
          <w:p w:rsidR="1BBF0175" w:rsidP="2508375E" w:rsidRDefault="1BBF0175" w14:paraId="29CDE7A3" w14:textId="5EA8A738">
            <w:pPr>
              <w:rPr>
                <w:b w:val="1"/>
                <w:bCs w:val="1"/>
                <w:color w:val="E97132" w:themeColor="accent2" w:themeTint="FF" w:themeShade="FF"/>
              </w:rPr>
            </w:pPr>
            <w:r w:rsidRPr="2508375E" w:rsidR="06E236B8">
              <w:rPr>
                <w:b w:val="1"/>
                <w:bCs w:val="1"/>
                <w:color w:val="E97132" w:themeColor="accent2" w:themeTint="FF" w:themeShade="FF"/>
              </w:rPr>
              <w:t>August 17-20</w:t>
            </w:r>
          </w:p>
        </w:tc>
        <w:tc>
          <w:tcPr>
            <w:tcW w:w="1921" w:type="pct"/>
            <w:tcMar/>
          </w:tcPr>
          <w:p w:rsidR="017FEF4B" w:rsidP="320FCA53" w:rsidRDefault="017FEF4B" w14:paraId="30AC3BB9" w14:textId="2326D9A3">
            <w:pPr>
              <w:rPr>
                <w:b/>
                <w:bCs/>
              </w:rPr>
            </w:pPr>
            <w:r w:rsidRPr="320FCA53">
              <w:rPr>
                <w:b/>
                <w:bCs/>
              </w:rPr>
              <w:t>KSHC Review Agency eSNAPS Application</w:t>
            </w:r>
          </w:p>
        </w:tc>
        <w:tc>
          <w:tcPr>
            <w:tcW w:w="2126" w:type="pct"/>
            <w:tcMar/>
          </w:tcPr>
          <w:p w:rsidR="27A743CC" w:rsidP="320FCA53" w:rsidRDefault="27A743CC" w14:paraId="461631EA" w14:textId="02076EC7">
            <w:r w:rsidRPr="320FCA53">
              <w:t>KSHC staff review submitted project applications in eSNAPS for completeness, consistency with the approved local application, funding amounts, project type eligibility, required attachments, and technical corrections prior to final CoC submission.</w:t>
            </w:r>
          </w:p>
        </w:tc>
      </w:tr>
      <w:tr w:rsidR="00031E95" w:rsidTr="7B188B4A" w14:paraId="7DEBBD35" w14:textId="77777777">
        <w:trPr>
          <w:trHeight w:val="300"/>
        </w:trPr>
        <w:tc>
          <w:tcPr>
            <w:tcW w:w="953" w:type="pct"/>
            <w:tcMar/>
          </w:tcPr>
          <w:p w:rsidRPr="00FB5B38" w:rsidR="00031E95" w:rsidP="320FCA53" w:rsidRDefault="557715DB" w14:paraId="36F81757" w14:textId="349D0380">
            <w:pPr>
              <w:rPr>
                <w:b/>
                <w:bCs/>
              </w:rPr>
            </w:pPr>
            <w:r w:rsidRPr="320FCA53">
              <w:rPr>
                <w:b/>
                <w:bCs/>
              </w:rPr>
              <w:t>August 2</w:t>
            </w:r>
            <w:r w:rsidRPr="320FCA53" w:rsidR="0EA7233E">
              <w:rPr>
                <w:b/>
                <w:bCs/>
              </w:rPr>
              <w:t>1</w:t>
            </w:r>
          </w:p>
        </w:tc>
        <w:tc>
          <w:tcPr>
            <w:tcW w:w="1921" w:type="pct"/>
            <w:tcMar/>
          </w:tcPr>
          <w:p w:rsidRPr="00FB5B38" w:rsidR="00031E95" w:rsidP="320FCA53" w:rsidRDefault="59CC3493" w14:paraId="66A4409E" w14:textId="3DA553FB">
            <w:pPr>
              <w:rPr>
                <w:b/>
                <w:bCs/>
              </w:rPr>
            </w:pPr>
            <w:r w:rsidRPr="320FCA53">
              <w:rPr>
                <w:b/>
                <w:bCs/>
              </w:rPr>
              <w:t xml:space="preserve">Steering Committee </w:t>
            </w:r>
            <w:r w:rsidRPr="320FCA53" w:rsidR="7D3B7169">
              <w:rPr>
                <w:b/>
                <w:bCs/>
              </w:rPr>
              <w:t xml:space="preserve">Vote to Approve </w:t>
            </w:r>
            <w:r w:rsidRPr="320FCA53" w:rsidR="557715DB">
              <w:rPr>
                <w:b/>
                <w:bCs/>
              </w:rPr>
              <w:t>CoC Consolidated Application</w:t>
            </w:r>
          </w:p>
        </w:tc>
        <w:tc>
          <w:tcPr>
            <w:tcW w:w="2126" w:type="pct"/>
            <w:tcMar/>
          </w:tcPr>
          <w:p w:rsidRPr="3FCDB843" w:rsidR="00031E95" w:rsidP="320FCA53" w:rsidRDefault="1A9EC80D" w14:paraId="464FC956" w14:textId="73287644">
            <w:pPr>
              <w:spacing w:line="259" w:lineRule="auto"/>
            </w:pPr>
            <w:r w:rsidRPr="320FCA53">
              <w:t>Steering Committee votes to approve the final CoC Consolidated Application package, including the Collaborative Application, Priority Listing, ranked project applications, and any final funding or ranking recommendations, prior to submission to HUD.</w:t>
            </w:r>
          </w:p>
        </w:tc>
      </w:tr>
      <w:tr w:rsidR="320FCA53" w:rsidTr="7B188B4A" w14:paraId="019E71BF" w14:textId="77777777">
        <w:trPr>
          <w:trHeight w:val="300"/>
        </w:trPr>
        <w:tc>
          <w:tcPr>
            <w:tcW w:w="953" w:type="pct"/>
            <w:shd w:val="clear" w:color="auto" w:fill="DAE9F7" w:themeFill="text2" w:themeFillTint="1A"/>
            <w:tcMar/>
          </w:tcPr>
          <w:p w:rsidR="6B918E45" w:rsidP="320FCA53" w:rsidRDefault="6B918E45" w14:paraId="1DCFCA72" w14:textId="26A0F74B">
            <w:pPr>
              <w:rPr>
                <w:b/>
                <w:bCs/>
              </w:rPr>
            </w:pPr>
            <w:r w:rsidRPr="320FCA53">
              <w:rPr>
                <w:b/>
                <w:bCs/>
              </w:rPr>
              <w:t>Aug 24</w:t>
            </w:r>
          </w:p>
        </w:tc>
        <w:tc>
          <w:tcPr>
            <w:tcW w:w="1921" w:type="pct"/>
            <w:shd w:val="clear" w:color="auto" w:fill="DAE9F7" w:themeFill="text2" w:themeFillTint="1A"/>
            <w:tcMar/>
          </w:tcPr>
          <w:p w:rsidR="6B918E45" w:rsidP="320FCA53" w:rsidRDefault="6B918E45" w14:paraId="298AE2F5" w14:textId="7E274200">
            <w:pPr>
              <w:rPr>
                <w:b/>
                <w:bCs/>
              </w:rPr>
            </w:pPr>
            <w:r w:rsidRPr="320FCA53">
              <w:rPr>
                <w:b/>
                <w:bCs/>
              </w:rPr>
              <w:t>KSHC submits the Collaborative Application, Priority Listing and all Project Applications to HUD.</w:t>
            </w:r>
          </w:p>
        </w:tc>
        <w:tc>
          <w:tcPr>
            <w:tcW w:w="2126" w:type="pct"/>
            <w:shd w:val="clear" w:color="auto" w:fill="DAE9F7" w:themeFill="text2" w:themeFillTint="1A"/>
            <w:tcMar/>
          </w:tcPr>
          <w:p w:rsidR="10467E99" w:rsidP="320FCA53" w:rsidRDefault="10467E99" w14:paraId="17B56409" w14:textId="3702DB5F">
            <w:pPr>
              <w:spacing w:line="259" w:lineRule="auto"/>
            </w:pPr>
            <w:r w:rsidRPr="320FCA53">
              <w:t>KSHC submits the CoC Collaborative Application, CoC Priority Listing, and all approved project applications in eSNAPS before the HUD deadline. KSHC will export and retain the submission summary as proof of timely submission.</w:t>
            </w:r>
          </w:p>
        </w:tc>
      </w:tr>
      <w:tr w:rsidR="00740F34" w:rsidTr="7B188B4A" w14:paraId="07C8EBEA" w14:textId="77777777">
        <w:trPr>
          <w:trHeight w:val="300"/>
        </w:trPr>
        <w:tc>
          <w:tcPr>
            <w:tcW w:w="953" w:type="pct"/>
            <w:tcMar/>
          </w:tcPr>
          <w:p w:rsidRPr="00FB5B38" w:rsidR="475E792A" w:rsidP="320FCA53" w:rsidRDefault="3450F309" w14:paraId="176E1E0B" w14:textId="3D1739E3">
            <w:pPr>
              <w:rPr>
                <w:b/>
                <w:bCs/>
              </w:rPr>
            </w:pPr>
            <w:r w:rsidRPr="320FCA53">
              <w:rPr>
                <w:b/>
                <w:bCs/>
              </w:rPr>
              <w:t>August 26, 2026</w:t>
            </w:r>
          </w:p>
        </w:tc>
        <w:tc>
          <w:tcPr>
            <w:tcW w:w="1921" w:type="pct"/>
            <w:tcMar/>
          </w:tcPr>
          <w:p w:rsidRPr="00FB5B38" w:rsidR="00740F34" w:rsidP="320FCA53" w:rsidRDefault="45668D30" w14:paraId="4430A4D9" w14:textId="44AF635C">
            <w:pPr>
              <w:rPr>
                <w:b/>
                <w:bCs/>
              </w:rPr>
            </w:pPr>
            <w:r w:rsidRPr="320FCA53">
              <w:rPr>
                <w:b/>
                <w:bCs/>
              </w:rPr>
              <w:t xml:space="preserve">Final submission of CoC Consolidated </w:t>
            </w:r>
            <w:r w:rsidRPr="320FCA53" w:rsidR="051E3426">
              <w:rPr>
                <w:b/>
                <w:bCs/>
              </w:rPr>
              <w:t>Due</w:t>
            </w:r>
          </w:p>
        </w:tc>
        <w:tc>
          <w:tcPr>
            <w:tcW w:w="2126" w:type="pct"/>
            <w:tcMar/>
          </w:tcPr>
          <w:p w:rsidR="00740F34" w:rsidP="320FCA53" w:rsidRDefault="152569C6" w14:paraId="1930FF90" w14:textId="17C2C971">
            <w:r w:rsidRPr="320FCA53">
              <w:t>Hard deadline established by HUD in the FY 2026 NOFO. No submissions accepted after 8:00 PM Eastern Time. KS BoS CoC targets submission no later than August 24 to allow a 48-hour buffer.</w:t>
            </w:r>
          </w:p>
        </w:tc>
      </w:tr>
      <w:tr w:rsidR="00740F34" w:rsidTr="7B188B4A" w14:paraId="227E5497" w14:textId="77777777">
        <w:trPr>
          <w:trHeight w:val="300"/>
        </w:trPr>
        <w:tc>
          <w:tcPr>
            <w:tcW w:w="953" w:type="pct"/>
            <w:tcMar/>
          </w:tcPr>
          <w:p w:rsidRPr="00FB5B38" w:rsidR="02C12062" w:rsidP="320FCA53" w:rsidRDefault="22A7F5BB" w14:paraId="17F3B769" w14:textId="5EF66049">
            <w:pPr>
              <w:rPr>
                <w:b/>
                <w:bCs/>
              </w:rPr>
            </w:pPr>
            <w:r w:rsidRPr="320FCA53">
              <w:rPr>
                <w:b/>
                <w:bCs/>
              </w:rPr>
              <w:t>December 1, 2026</w:t>
            </w:r>
          </w:p>
        </w:tc>
        <w:tc>
          <w:tcPr>
            <w:tcW w:w="1921" w:type="pct"/>
            <w:tcMar/>
          </w:tcPr>
          <w:p w:rsidRPr="00FB5B38" w:rsidR="00740F34" w:rsidP="320FCA53" w:rsidRDefault="45668D30" w14:paraId="420F371D" w14:textId="77777777">
            <w:pPr>
              <w:rPr>
                <w:b/>
                <w:bCs/>
              </w:rPr>
            </w:pPr>
            <w:r w:rsidRPr="320FCA53">
              <w:rPr>
                <w:b/>
                <w:bCs/>
              </w:rPr>
              <w:t>Expected HUD Award Announcement (per Congressional mandate P.L. 119-75)</w:t>
            </w:r>
          </w:p>
        </w:tc>
        <w:tc>
          <w:tcPr>
            <w:tcW w:w="2126" w:type="pct"/>
            <w:tcMar/>
          </w:tcPr>
          <w:p w:rsidR="00740F34" w:rsidP="320FCA53" w:rsidRDefault="58ECC66A" w14:paraId="5CC23BD5" w14:textId="6C6E2234">
            <w:r w:rsidRPr="320FCA53">
              <w:t>Per Congressional mandate (P.L. 119-75), HUD is directed to announce FY 2026 CoC Program awards on or about this date. Actual announcement date is subject to HUD discretion.</w:t>
            </w:r>
          </w:p>
        </w:tc>
      </w:tr>
    </w:tbl>
    <w:p w:rsidR="00740F34" w:rsidRDefault="00740F34" w14:paraId="637FE225" w14:textId="77777777">
      <w:pPr>
        <w:spacing w:before="60"/>
      </w:pPr>
    </w:p>
    <w:p w:rsidR="00740F34" w:rsidRDefault="00740F34" w14:paraId="22CAE7D3" w14:textId="7179475A"/>
    <w:p w:rsidR="00740F34" w:rsidP="3FCDB843" w:rsidRDefault="00740F34" w14:paraId="1BB9C975" w14:textId="6B99321E">
      <w:pPr>
        <w:spacing w:before="20"/>
        <w:jc w:val="center"/>
        <w:rPr>
          <w:color w:val="444444"/>
          <w:sz w:val="16"/>
          <w:szCs w:val="16"/>
        </w:rPr>
      </w:pPr>
    </w:p>
    <w:sectPr w:rsidR="00740F34">
      <w:footerReference w:type="default" r:id="rId10"/>
      <w:pgSz w:w="12240" w:h="15840" w:orient="portrait"/>
      <w:pgMar w:top="720" w:right="720" w:bottom="720" w:left="720" w:header="708" w:footer="708"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5DBE" w:rsidRDefault="00055DBE" w14:paraId="3DD78A11" w14:textId="77777777">
      <w:r>
        <w:separator/>
      </w:r>
    </w:p>
  </w:endnote>
  <w:endnote w:type="continuationSeparator" w:id="0">
    <w:p w:rsidR="00055DBE" w:rsidRDefault="00055DBE" w14:paraId="5EA4960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1257598D" w:rsidTr="1257598D" w14:paraId="40C2E329" w14:textId="77777777">
      <w:trPr>
        <w:trHeight w:val="300"/>
      </w:trPr>
      <w:tc>
        <w:tcPr>
          <w:tcW w:w="3360" w:type="dxa"/>
        </w:tcPr>
        <w:p w:rsidR="1257598D" w:rsidP="1257598D" w:rsidRDefault="1257598D" w14:paraId="74C73380" w14:textId="4C424950">
          <w:pPr>
            <w:pStyle w:val="Header"/>
            <w:ind w:left="-115"/>
          </w:pPr>
        </w:p>
      </w:tc>
      <w:tc>
        <w:tcPr>
          <w:tcW w:w="3360" w:type="dxa"/>
        </w:tcPr>
        <w:p w:rsidR="1257598D" w:rsidP="1257598D" w:rsidRDefault="1257598D" w14:paraId="3F5C9E91" w14:textId="32BCED6C">
          <w:pPr>
            <w:pStyle w:val="Header"/>
            <w:jc w:val="center"/>
          </w:pPr>
        </w:p>
      </w:tc>
      <w:tc>
        <w:tcPr>
          <w:tcW w:w="3360" w:type="dxa"/>
        </w:tcPr>
        <w:p w:rsidR="1257598D" w:rsidP="1257598D" w:rsidRDefault="1257598D" w14:paraId="513CD87F" w14:textId="0B89160A">
          <w:pPr>
            <w:pStyle w:val="Header"/>
            <w:ind w:right="-115"/>
            <w:jc w:val="right"/>
          </w:pPr>
        </w:p>
      </w:tc>
    </w:tr>
  </w:tbl>
  <w:p w:rsidR="006E1E3B" w:rsidRDefault="006E1E3B" w14:paraId="490D3E82" w14:textId="4CAED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5DBE" w:rsidRDefault="00055DBE" w14:paraId="1E003B4C" w14:textId="77777777">
      <w:r>
        <w:separator/>
      </w:r>
    </w:p>
  </w:footnote>
  <w:footnote w:type="continuationSeparator" w:id="0">
    <w:p w:rsidR="00055DBE" w:rsidRDefault="00055DBE" w14:paraId="46BDF73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5087B"/>
    <w:multiLevelType w:val="hybridMultilevel"/>
    <w:tmpl w:val="0D2488E8"/>
    <w:lvl w:ilvl="0" w:tplc="D2F81A68">
      <w:start w:val="1"/>
      <w:numFmt w:val="bullet"/>
      <w:lvlText w:val="•"/>
      <w:lvlJc w:val="left"/>
      <w:pPr>
        <w:ind w:left="540" w:hanging="260"/>
      </w:pPr>
    </w:lvl>
    <w:lvl w:ilvl="1" w:tplc="8C228ADE">
      <w:numFmt w:val="decimal"/>
      <w:lvlText w:val=""/>
      <w:lvlJc w:val="left"/>
    </w:lvl>
    <w:lvl w:ilvl="2" w:tplc="DFDC8E9C">
      <w:numFmt w:val="decimal"/>
      <w:lvlText w:val=""/>
      <w:lvlJc w:val="left"/>
    </w:lvl>
    <w:lvl w:ilvl="3" w:tplc="7640DC38">
      <w:numFmt w:val="decimal"/>
      <w:lvlText w:val=""/>
      <w:lvlJc w:val="left"/>
    </w:lvl>
    <w:lvl w:ilvl="4" w:tplc="D54656CC">
      <w:numFmt w:val="decimal"/>
      <w:lvlText w:val=""/>
      <w:lvlJc w:val="left"/>
    </w:lvl>
    <w:lvl w:ilvl="5" w:tplc="590A3952">
      <w:numFmt w:val="decimal"/>
      <w:lvlText w:val=""/>
      <w:lvlJc w:val="left"/>
    </w:lvl>
    <w:lvl w:ilvl="6" w:tplc="7CCE8B30">
      <w:numFmt w:val="decimal"/>
      <w:lvlText w:val=""/>
      <w:lvlJc w:val="left"/>
    </w:lvl>
    <w:lvl w:ilvl="7" w:tplc="119012EE">
      <w:numFmt w:val="decimal"/>
      <w:lvlText w:val=""/>
      <w:lvlJc w:val="left"/>
    </w:lvl>
    <w:lvl w:ilvl="8" w:tplc="A8E615F0">
      <w:numFmt w:val="decimal"/>
      <w:lvlText w:val=""/>
      <w:lvlJc w:val="left"/>
    </w:lvl>
  </w:abstractNum>
  <w:abstractNum w:abstractNumId="1" w15:restartNumberingAfterBreak="0">
    <w:nsid w:val="3B090B56"/>
    <w:multiLevelType w:val="hybridMultilevel"/>
    <w:tmpl w:val="07662EDE"/>
    <w:lvl w:ilvl="0" w:tplc="7FBCEF92">
      <w:start w:val="1"/>
      <w:numFmt w:val="bullet"/>
      <w:lvlText w:val="●"/>
      <w:lvlJc w:val="left"/>
      <w:pPr>
        <w:ind w:left="720" w:hanging="360"/>
      </w:pPr>
    </w:lvl>
    <w:lvl w:ilvl="1" w:tplc="39AE151E">
      <w:start w:val="1"/>
      <w:numFmt w:val="bullet"/>
      <w:lvlText w:val="○"/>
      <w:lvlJc w:val="left"/>
      <w:pPr>
        <w:ind w:left="1440" w:hanging="360"/>
      </w:pPr>
    </w:lvl>
    <w:lvl w:ilvl="2" w:tplc="5EF08B66">
      <w:start w:val="1"/>
      <w:numFmt w:val="bullet"/>
      <w:lvlText w:val="■"/>
      <w:lvlJc w:val="left"/>
      <w:pPr>
        <w:ind w:left="2160" w:hanging="360"/>
      </w:pPr>
    </w:lvl>
    <w:lvl w:ilvl="3" w:tplc="46082F0C">
      <w:start w:val="1"/>
      <w:numFmt w:val="bullet"/>
      <w:lvlText w:val="●"/>
      <w:lvlJc w:val="left"/>
      <w:pPr>
        <w:ind w:left="2880" w:hanging="360"/>
      </w:pPr>
    </w:lvl>
    <w:lvl w:ilvl="4" w:tplc="305810E6">
      <w:start w:val="1"/>
      <w:numFmt w:val="bullet"/>
      <w:lvlText w:val="○"/>
      <w:lvlJc w:val="left"/>
      <w:pPr>
        <w:ind w:left="3600" w:hanging="360"/>
      </w:pPr>
    </w:lvl>
    <w:lvl w:ilvl="5" w:tplc="B84E2212">
      <w:start w:val="1"/>
      <w:numFmt w:val="bullet"/>
      <w:lvlText w:val="■"/>
      <w:lvlJc w:val="left"/>
      <w:pPr>
        <w:ind w:left="4320" w:hanging="360"/>
      </w:pPr>
    </w:lvl>
    <w:lvl w:ilvl="6" w:tplc="78502DE8">
      <w:start w:val="1"/>
      <w:numFmt w:val="bullet"/>
      <w:lvlText w:val="●"/>
      <w:lvlJc w:val="left"/>
      <w:pPr>
        <w:ind w:left="5040" w:hanging="360"/>
      </w:pPr>
    </w:lvl>
    <w:lvl w:ilvl="7" w:tplc="9AA08E0A">
      <w:start w:val="1"/>
      <w:numFmt w:val="bullet"/>
      <w:lvlText w:val="●"/>
      <w:lvlJc w:val="left"/>
      <w:pPr>
        <w:ind w:left="5760" w:hanging="360"/>
      </w:pPr>
    </w:lvl>
    <w:lvl w:ilvl="8" w:tplc="824C0594">
      <w:start w:val="1"/>
      <w:numFmt w:val="bullet"/>
      <w:lvlText w:val="●"/>
      <w:lvlJc w:val="left"/>
      <w:pPr>
        <w:ind w:left="6480" w:hanging="360"/>
      </w:pPr>
    </w:lvl>
  </w:abstractNum>
  <w:abstractNum w:abstractNumId="2" w15:restartNumberingAfterBreak="0">
    <w:nsid w:val="40D56984"/>
    <w:multiLevelType w:val="hybridMultilevel"/>
    <w:tmpl w:val="64347B3E"/>
    <w:lvl w:ilvl="0" w:tplc="95566880">
      <w:start w:val="1"/>
      <w:numFmt w:val="bullet"/>
      <w:lvlText w:val="◦"/>
      <w:lvlJc w:val="left"/>
      <w:pPr>
        <w:ind w:left="900" w:hanging="260"/>
      </w:pPr>
    </w:lvl>
    <w:lvl w:ilvl="1" w:tplc="89EC98C0">
      <w:numFmt w:val="decimal"/>
      <w:lvlText w:val=""/>
      <w:lvlJc w:val="left"/>
    </w:lvl>
    <w:lvl w:ilvl="2" w:tplc="9680447C">
      <w:numFmt w:val="decimal"/>
      <w:lvlText w:val=""/>
      <w:lvlJc w:val="left"/>
    </w:lvl>
    <w:lvl w:ilvl="3" w:tplc="D6D43752">
      <w:numFmt w:val="decimal"/>
      <w:lvlText w:val=""/>
      <w:lvlJc w:val="left"/>
    </w:lvl>
    <w:lvl w:ilvl="4" w:tplc="A5588B38">
      <w:numFmt w:val="decimal"/>
      <w:lvlText w:val=""/>
      <w:lvlJc w:val="left"/>
    </w:lvl>
    <w:lvl w:ilvl="5" w:tplc="49DE1CE4">
      <w:numFmt w:val="decimal"/>
      <w:lvlText w:val=""/>
      <w:lvlJc w:val="left"/>
    </w:lvl>
    <w:lvl w:ilvl="6" w:tplc="9F365300">
      <w:numFmt w:val="decimal"/>
      <w:lvlText w:val=""/>
      <w:lvlJc w:val="left"/>
    </w:lvl>
    <w:lvl w:ilvl="7" w:tplc="AD18E892">
      <w:numFmt w:val="decimal"/>
      <w:lvlText w:val=""/>
      <w:lvlJc w:val="left"/>
    </w:lvl>
    <w:lvl w:ilvl="8" w:tplc="BA700E36">
      <w:numFmt w:val="decimal"/>
      <w:lvlText w:val=""/>
      <w:lvlJc w:val="left"/>
    </w:lvl>
  </w:abstractNum>
  <w:num w:numId="1" w16cid:durableId="239294885">
    <w:abstractNumId w:val="0"/>
    <w:lvlOverride w:ilvl="0">
      <w:startOverride w:val="1"/>
    </w:lvlOverride>
  </w:num>
  <w:num w:numId="2" w16cid:durableId="593979528">
    <w:abstractNumId w:val="1"/>
    <w:lvlOverride w:ilvl="0">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F34"/>
    <w:rsid w:val="00001EB9"/>
    <w:rsid w:val="00025CFB"/>
    <w:rsid w:val="00031E95"/>
    <w:rsid w:val="00054613"/>
    <w:rsid w:val="00055DBE"/>
    <w:rsid w:val="0006676B"/>
    <w:rsid w:val="00085204"/>
    <w:rsid w:val="00090748"/>
    <w:rsid w:val="000B2E5B"/>
    <w:rsid w:val="000E1979"/>
    <w:rsid w:val="000F4A83"/>
    <w:rsid w:val="001252DE"/>
    <w:rsid w:val="00135C5F"/>
    <w:rsid w:val="00151B74"/>
    <w:rsid w:val="0017743B"/>
    <w:rsid w:val="0019073C"/>
    <w:rsid w:val="00190E88"/>
    <w:rsid w:val="001A6DBF"/>
    <w:rsid w:val="001C5A26"/>
    <w:rsid w:val="001D2562"/>
    <w:rsid w:val="001F4F60"/>
    <w:rsid w:val="00204F14"/>
    <w:rsid w:val="0021680B"/>
    <w:rsid w:val="0023281E"/>
    <w:rsid w:val="0024389B"/>
    <w:rsid w:val="0024493C"/>
    <w:rsid w:val="00250A71"/>
    <w:rsid w:val="002731C9"/>
    <w:rsid w:val="002802DD"/>
    <w:rsid w:val="0028205C"/>
    <w:rsid w:val="002A0530"/>
    <w:rsid w:val="002A3CFC"/>
    <w:rsid w:val="002A4D92"/>
    <w:rsid w:val="002B4461"/>
    <w:rsid w:val="002D1837"/>
    <w:rsid w:val="002F6471"/>
    <w:rsid w:val="00303884"/>
    <w:rsid w:val="003038CC"/>
    <w:rsid w:val="0034046B"/>
    <w:rsid w:val="003463BD"/>
    <w:rsid w:val="00352459"/>
    <w:rsid w:val="0036003B"/>
    <w:rsid w:val="003B1705"/>
    <w:rsid w:val="003E0544"/>
    <w:rsid w:val="0043077C"/>
    <w:rsid w:val="0043109C"/>
    <w:rsid w:val="00452B86"/>
    <w:rsid w:val="00454BCB"/>
    <w:rsid w:val="00461098"/>
    <w:rsid w:val="00473ACD"/>
    <w:rsid w:val="00496A3B"/>
    <w:rsid w:val="00497529"/>
    <w:rsid w:val="004A7C1B"/>
    <w:rsid w:val="004B4C2F"/>
    <w:rsid w:val="004B5D5E"/>
    <w:rsid w:val="004B5EB9"/>
    <w:rsid w:val="004D7359"/>
    <w:rsid w:val="00515365"/>
    <w:rsid w:val="00516CE7"/>
    <w:rsid w:val="005263A5"/>
    <w:rsid w:val="00533F69"/>
    <w:rsid w:val="00561B64"/>
    <w:rsid w:val="005866F2"/>
    <w:rsid w:val="00590B1A"/>
    <w:rsid w:val="005B1772"/>
    <w:rsid w:val="005B5521"/>
    <w:rsid w:val="005C1F70"/>
    <w:rsid w:val="00605C32"/>
    <w:rsid w:val="00610DA8"/>
    <w:rsid w:val="006431CC"/>
    <w:rsid w:val="00654C6D"/>
    <w:rsid w:val="006710C7"/>
    <w:rsid w:val="006778F4"/>
    <w:rsid w:val="00681D5F"/>
    <w:rsid w:val="006A17BA"/>
    <w:rsid w:val="006C0DF2"/>
    <w:rsid w:val="006D5C62"/>
    <w:rsid w:val="006E1E3B"/>
    <w:rsid w:val="00740F34"/>
    <w:rsid w:val="00787C46"/>
    <w:rsid w:val="0079225F"/>
    <w:rsid w:val="007B67A8"/>
    <w:rsid w:val="007C49D4"/>
    <w:rsid w:val="007E3DF9"/>
    <w:rsid w:val="00851BA2"/>
    <w:rsid w:val="00874654"/>
    <w:rsid w:val="008770D3"/>
    <w:rsid w:val="00896AB5"/>
    <w:rsid w:val="008B4238"/>
    <w:rsid w:val="008C0227"/>
    <w:rsid w:val="008F1C8D"/>
    <w:rsid w:val="00922C08"/>
    <w:rsid w:val="00933A08"/>
    <w:rsid w:val="0096359B"/>
    <w:rsid w:val="00963CE9"/>
    <w:rsid w:val="009A0AA7"/>
    <w:rsid w:val="009A26DE"/>
    <w:rsid w:val="009B0990"/>
    <w:rsid w:val="009B3B86"/>
    <w:rsid w:val="009C2800"/>
    <w:rsid w:val="009D5F1E"/>
    <w:rsid w:val="009E1BC7"/>
    <w:rsid w:val="009E453C"/>
    <w:rsid w:val="009E4929"/>
    <w:rsid w:val="00A02863"/>
    <w:rsid w:val="00A05736"/>
    <w:rsid w:val="00A85E2F"/>
    <w:rsid w:val="00AF48F0"/>
    <w:rsid w:val="00AF5F74"/>
    <w:rsid w:val="00B25B76"/>
    <w:rsid w:val="00B3174C"/>
    <w:rsid w:val="00B45336"/>
    <w:rsid w:val="00B63510"/>
    <w:rsid w:val="00B63B2C"/>
    <w:rsid w:val="00B91F98"/>
    <w:rsid w:val="00B9449F"/>
    <w:rsid w:val="00BA2F61"/>
    <w:rsid w:val="00BB0789"/>
    <w:rsid w:val="00BB11A8"/>
    <w:rsid w:val="00BB176D"/>
    <w:rsid w:val="00BB74A0"/>
    <w:rsid w:val="00BC1B4B"/>
    <w:rsid w:val="00BC1C42"/>
    <w:rsid w:val="00BD77A3"/>
    <w:rsid w:val="00BD798A"/>
    <w:rsid w:val="00BF2499"/>
    <w:rsid w:val="00BF42A0"/>
    <w:rsid w:val="00C233BC"/>
    <w:rsid w:val="00D16EF1"/>
    <w:rsid w:val="00D40CCA"/>
    <w:rsid w:val="00D45847"/>
    <w:rsid w:val="00D57BC6"/>
    <w:rsid w:val="00DD36EC"/>
    <w:rsid w:val="00E01210"/>
    <w:rsid w:val="00E06D57"/>
    <w:rsid w:val="00E14B59"/>
    <w:rsid w:val="00E22788"/>
    <w:rsid w:val="00E40E90"/>
    <w:rsid w:val="00E73A09"/>
    <w:rsid w:val="00E85F35"/>
    <w:rsid w:val="00F10F89"/>
    <w:rsid w:val="00F3525B"/>
    <w:rsid w:val="00F534C5"/>
    <w:rsid w:val="00F542EF"/>
    <w:rsid w:val="00F55339"/>
    <w:rsid w:val="00F716A1"/>
    <w:rsid w:val="00FB1024"/>
    <w:rsid w:val="00FB5B38"/>
    <w:rsid w:val="00FD0A46"/>
    <w:rsid w:val="00FE432C"/>
    <w:rsid w:val="017FEF4B"/>
    <w:rsid w:val="01C1C097"/>
    <w:rsid w:val="020FA9AE"/>
    <w:rsid w:val="02125412"/>
    <w:rsid w:val="021543CF"/>
    <w:rsid w:val="02B5C000"/>
    <w:rsid w:val="02C12062"/>
    <w:rsid w:val="02F69EF3"/>
    <w:rsid w:val="0303D657"/>
    <w:rsid w:val="0310E7FB"/>
    <w:rsid w:val="035446F4"/>
    <w:rsid w:val="043A170E"/>
    <w:rsid w:val="04BA43DD"/>
    <w:rsid w:val="04BB9E00"/>
    <w:rsid w:val="050341DA"/>
    <w:rsid w:val="051E3426"/>
    <w:rsid w:val="0528B0FD"/>
    <w:rsid w:val="05298DDC"/>
    <w:rsid w:val="0539BF4C"/>
    <w:rsid w:val="0566A042"/>
    <w:rsid w:val="05BD26B9"/>
    <w:rsid w:val="05F750C3"/>
    <w:rsid w:val="0606FEB2"/>
    <w:rsid w:val="06E236B8"/>
    <w:rsid w:val="0704E83F"/>
    <w:rsid w:val="07BE01DF"/>
    <w:rsid w:val="080CDB74"/>
    <w:rsid w:val="08ADA113"/>
    <w:rsid w:val="090D46A3"/>
    <w:rsid w:val="093293B0"/>
    <w:rsid w:val="096E87F6"/>
    <w:rsid w:val="09A6C98B"/>
    <w:rsid w:val="09AC9D02"/>
    <w:rsid w:val="09F63A17"/>
    <w:rsid w:val="0A65E256"/>
    <w:rsid w:val="0AAF4EC5"/>
    <w:rsid w:val="0B03014A"/>
    <w:rsid w:val="0B43223B"/>
    <w:rsid w:val="0BB8A763"/>
    <w:rsid w:val="0BBBC819"/>
    <w:rsid w:val="0C0E9589"/>
    <w:rsid w:val="0C855D1C"/>
    <w:rsid w:val="0CAFA079"/>
    <w:rsid w:val="0CD9BEF1"/>
    <w:rsid w:val="0D038039"/>
    <w:rsid w:val="0D6CDE96"/>
    <w:rsid w:val="0E23ECA7"/>
    <w:rsid w:val="0EA7233E"/>
    <w:rsid w:val="0ED69453"/>
    <w:rsid w:val="0EE45000"/>
    <w:rsid w:val="0EF72989"/>
    <w:rsid w:val="0F085E79"/>
    <w:rsid w:val="0F8D819D"/>
    <w:rsid w:val="0FF94272"/>
    <w:rsid w:val="10467E99"/>
    <w:rsid w:val="10A07C7E"/>
    <w:rsid w:val="10AB5D2C"/>
    <w:rsid w:val="10D870E3"/>
    <w:rsid w:val="118D0399"/>
    <w:rsid w:val="11A10009"/>
    <w:rsid w:val="11DBF994"/>
    <w:rsid w:val="122910A9"/>
    <w:rsid w:val="1257598D"/>
    <w:rsid w:val="1273A9EB"/>
    <w:rsid w:val="129C0616"/>
    <w:rsid w:val="12EF76E0"/>
    <w:rsid w:val="13D93F55"/>
    <w:rsid w:val="14411631"/>
    <w:rsid w:val="14C172BF"/>
    <w:rsid w:val="14D5642F"/>
    <w:rsid w:val="152569C6"/>
    <w:rsid w:val="1539CCEA"/>
    <w:rsid w:val="153EB924"/>
    <w:rsid w:val="155E079A"/>
    <w:rsid w:val="15C9720F"/>
    <w:rsid w:val="15E1409B"/>
    <w:rsid w:val="162ABC5D"/>
    <w:rsid w:val="169EB70C"/>
    <w:rsid w:val="16BEB205"/>
    <w:rsid w:val="16EA70CF"/>
    <w:rsid w:val="176598BF"/>
    <w:rsid w:val="179838B7"/>
    <w:rsid w:val="17BCDC60"/>
    <w:rsid w:val="1850494D"/>
    <w:rsid w:val="186C1F37"/>
    <w:rsid w:val="18D82467"/>
    <w:rsid w:val="19897CEE"/>
    <w:rsid w:val="19A92339"/>
    <w:rsid w:val="19C365AC"/>
    <w:rsid w:val="19FAA37A"/>
    <w:rsid w:val="1A303E52"/>
    <w:rsid w:val="1A6773EF"/>
    <w:rsid w:val="1A9EC80D"/>
    <w:rsid w:val="1AD40BC2"/>
    <w:rsid w:val="1AF6BEE1"/>
    <w:rsid w:val="1B8189E7"/>
    <w:rsid w:val="1B89316A"/>
    <w:rsid w:val="1BBF0175"/>
    <w:rsid w:val="1C473E8E"/>
    <w:rsid w:val="1CE984B1"/>
    <w:rsid w:val="1D0D2351"/>
    <w:rsid w:val="1D6D8750"/>
    <w:rsid w:val="1DFE521A"/>
    <w:rsid w:val="1E2EC7E0"/>
    <w:rsid w:val="1E36E158"/>
    <w:rsid w:val="1E4D641E"/>
    <w:rsid w:val="1E5E72BD"/>
    <w:rsid w:val="1E97C468"/>
    <w:rsid w:val="1E993EB3"/>
    <w:rsid w:val="1F1EE388"/>
    <w:rsid w:val="1F22F19B"/>
    <w:rsid w:val="1F7E6D30"/>
    <w:rsid w:val="1FA73FFD"/>
    <w:rsid w:val="20096EDE"/>
    <w:rsid w:val="2015F474"/>
    <w:rsid w:val="20835C9F"/>
    <w:rsid w:val="20836282"/>
    <w:rsid w:val="20A625DF"/>
    <w:rsid w:val="20ABA5D2"/>
    <w:rsid w:val="20B33102"/>
    <w:rsid w:val="210D4D26"/>
    <w:rsid w:val="21715454"/>
    <w:rsid w:val="21BFC808"/>
    <w:rsid w:val="21CA7000"/>
    <w:rsid w:val="229A78AC"/>
    <w:rsid w:val="22A48790"/>
    <w:rsid w:val="22A7F5BB"/>
    <w:rsid w:val="22AA6DF5"/>
    <w:rsid w:val="231F44FA"/>
    <w:rsid w:val="2356AA5C"/>
    <w:rsid w:val="24999AC1"/>
    <w:rsid w:val="2508375E"/>
    <w:rsid w:val="253AC2EE"/>
    <w:rsid w:val="25521A6C"/>
    <w:rsid w:val="2560A8CD"/>
    <w:rsid w:val="2610859C"/>
    <w:rsid w:val="2641BD65"/>
    <w:rsid w:val="268EC3B5"/>
    <w:rsid w:val="26DB05E4"/>
    <w:rsid w:val="271FE342"/>
    <w:rsid w:val="27241820"/>
    <w:rsid w:val="2754B260"/>
    <w:rsid w:val="276D09CE"/>
    <w:rsid w:val="27925ADD"/>
    <w:rsid w:val="27A743CC"/>
    <w:rsid w:val="27A8E767"/>
    <w:rsid w:val="27DA5095"/>
    <w:rsid w:val="2879E897"/>
    <w:rsid w:val="28934B73"/>
    <w:rsid w:val="28B12865"/>
    <w:rsid w:val="28BE76E2"/>
    <w:rsid w:val="28DC5F23"/>
    <w:rsid w:val="293A5D68"/>
    <w:rsid w:val="294BD606"/>
    <w:rsid w:val="296416F5"/>
    <w:rsid w:val="298FF27D"/>
    <w:rsid w:val="29F41CE7"/>
    <w:rsid w:val="2A96112D"/>
    <w:rsid w:val="2B00BACF"/>
    <w:rsid w:val="2B2FFE06"/>
    <w:rsid w:val="2B34FB42"/>
    <w:rsid w:val="2B6E0982"/>
    <w:rsid w:val="2B7CE2DC"/>
    <w:rsid w:val="2B801C3F"/>
    <w:rsid w:val="2B8D7C8D"/>
    <w:rsid w:val="2B95753B"/>
    <w:rsid w:val="2BC12F90"/>
    <w:rsid w:val="2BDB5AAB"/>
    <w:rsid w:val="2BE862F6"/>
    <w:rsid w:val="2CC296F6"/>
    <w:rsid w:val="2D9A2DF3"/>
    <w:rsid w:val="2DC4591A"/>
    <w:rsid w:val="2DCB6B10"/>
    <w:rsid w:val="2E292452"/>
    <w:rsid w:val="2E44D476"/>
    <w:rsid w:val="2E46B67E"/>
    <w:rsid w:val="2E8D8026"/>
    <w:rsid w:val="2EEFD9BF"/>
    <w:rsid w:val="2F35A36F"/>
    <w:rsid w:val="2F9F5230"/>
    <w:rsid w:val="302C9449"/>
    <w:rsid w:val="3058FA1C"/>
    <w:rsid w:val="305E1077"/>
    <w:rsid w:val="30757BBE"/>
    <w:rsid w:val="30A33149"/>
    <w:rsid w:val="30FB41D9"/>
    <w:rsid w:val="311A84A6"/>
    <w:rsid w:val="31F6C535"/>
    <w:rsid w:val="320FCA53"/>
    <w:rsid w:val="32427038"/>
    <w:rsid w:val="32A14AA2"/>
    <w:rsid w:val="32DA901F"/>
    <w:rsid w:val="32F8A41F"/>
    <w:rsid w:val="33483F55"/>
    <w:rsid w:val="339BC374"/>
    <w:rsid w:val="33D0E1DD"/>
    <w:rsid w:val="3450F309"/>
    <w:rsid w:val="345532CA"/>
    <w:rsid w:val="346FE14E"/>
    <w:rsid w:val="34738608"/>
    <w:rsid w:val="3493B7AC"/>
    <w:rsid w:val="34986A3E"/>
    <w:rsid w:val="3513B19B"/>
    <w:rsid w:val="35166359"/>
    <w:rsid w:val="366F202F"/>
    <w:rsid w:val="3692305B"/>
    <w:rsid w:val="36B30B14"/>
    <w:rsid w:val="36CBC283"/>
    <w:rsid w:val="36D59767"/>
    <w:rsid w:val="36F888DF"/>
    <w:rsid w:val="37001AFC"/>
    <w:rsid w:val="370C0874"/>
    <w:rsid w:val="3724A679"/>
    <w:rsid w:val="3742099D"/>
    <w:rsid w:val="3746BB7F"/>
    <w:rsid w:val="37D29A37"/>
    <w:rsid w:val="37D87751"/>
    <w:rsid w:val="383E829D"/>
    <w:rsid w:val="38C1173A"/>
    <w:rsid w:val="38EDADC1"/>
    <w:rsid w:val="3965ECAB"/>
    <w:rsid w:val="396B2DB2"/>
    <w:rsid w:val="399F34EA"/>
    <w:rsid w:val="39E48F41"/>
    <w:rsid w:val="3A0D30A7"/>
    <w:rsid w:val="3A387A77"/>
    <w:rsid w:val="3A8EAD61"/>
    <w:rsid w:val="3AC41359"/>
    <w:rsid w:val="3B0EA1FC"/>
    <w:rsid w:val="3B30CE4C"/>
    <w:rsid w:val="3B6135A5"/>
    <w:rsid w:val="3B9184A6"/>
    <w:rsid w:val="3BC8C59D"/>
    <w:rsid w:val="3C002057"/>
    <w:rsid w:val="3CFB1C6D"/>
    <w:rsid w:val="3D0B33CF"/>
    <w:rsid w:val="3DC565B2"/>
    <w:rsid w:val="3DEDBF8E"/>
    <w:rsid w:val="3DF2AD5A"/>
    <w:rsid w:val="3E1EF87D"/>
    <w:rsid w:val="3EF202F0"/>
    <w:rsid w:val="3F1FBD81"/>
    <w:rsid w:val="3F570736"/>
    <w:rsid w:val="3F5FB2BB"/>
    <w:rsid w:val="3FA8FCD4"/>
    <w:rsid w:val="3FCDB843"/>
    <w:rsid w:val="404BF715"/>
    <w:rsid w:val="404F6710"/>
    <w:rsid w:val="405ECDFC"/>
    <w:rsid w:val="40744180"/>
    <w:rsid w:val="40CD8942"/>
    <w:rsid w:val="40D1C0FF"/>
    <w:rsid w:val="42C2236B"/>
    <w:rsid w:val="42E2E541"/>
    <w:rsid w:val="434EC7CD"/>
    <w:rsid w:val="436EF82B"/>
    <w:rsid w:val="439914AB"/>
    <w:rsid w:val="43F026C0"/>
    <w:rsid w:val="44028E14"/>
    <w:rsid w:val="445D76B2"/>
    <w:rsid w:val="446C1F7C"/>
    <w:rsid w:val="44930A79"/>
    <w:rsid w:val="44D68F42"/>
    <w:rsid w:val="44D74036"/>
    <w:rsid w:val="44E216F7"/>
    <w:rsid w:val="4564353F"/>
    <w:rsid w:val="45668D30"/>
    <w:rsid w:val="458220C1"/>
    <w:rsid w:val="458993FC"/>
    <w:rsid w:val="459DAC39"/>
    <w:rsid w:val="4639751F"/>
    <w:rsid w:val="46763E64"/>
    <w:rsid w:val="46B7EFF2"/>
    <w:rsid w:val="46FE7AEE"/>
    <w:rsid w:val="4709D000"/>
    <w:rsid w:val="471A7023"/>
    <w:rsid w:val="472B698B"/>
    <w:rsid w:val="475E792A"/>
    <w:rsid w:val="47C0866B"/>
    <w:rsid w:val="47D53DF8"/>
    <w:rsid w:val="47D5B2F3"/>
    <w:rsid w:val="47DE6FD0"/>
    <w:rsid w:val="47DF972B"/>
    <w:rsid w:val="4871F7F6"/>
    <w:rsid w:val="4872E9A0"/>
    <w:rsid w:val="48DDF42A"/>
    <w:rsid w:val="48EAD704"/>
    <w:rsid w:val="497793CE"/>
    <w:rsid w:val="4A132CE8"/>
    <w:rsid w:val="4B53BEB7"/>
    <w:rsid w:val="4B6EE7E8"/>
    <w:rsid w:val="4B95B217"/>
    <w:rsid w:val="4BD3FC86"/>
    <w:rsid w:val="4C2D99D9"/>
    <w:rsid w:val="4C3CEA52"/>
    <w:rsid w:val="4CCC6DA1"/>
    <w:rsid w:val="4CF4A257"/>
    <w:rsid w:val="4D0079C8"/>
    <w:rsid w:val="4D81D1AC"/>
    <w:rsid w:val="4DA5EC25"/>
    <w:rsid w:val="4DCE9639"/>
    <w:rsid w:val="4E02D3DB"/>
    <w:rsid w:val="4ED94C8A"/>
    <w:rsid w:val="4F432412"/>
    <w:rsid w:val="4F5247DC"/>
    <w:rsid w:val="4FA4B639"/>
    <w:rsid w:val="4FEA7501"/>
    <w:rsid w:val="4FFECD83"/>
    <w:rsid w:val="508563A1"/>
    <w:rsid w:val="50971167"/>
    <w:rsid w:val="50983049"/>
    <w:rsid w:val="50AFB91B"/>
    <w:rsid w:val="50DE5170"/>
    <w:rsid w:val="50F04F38"/>
    <w:rsid w:val="510476C2"/>
    <w:rsid w:val="5132F781"/>
    <w:rsid w:val="51EA0705"/>
    <w:rsid w:val="51F74D44"/>
    <w:rsid w:val="51F9BF9B"/>
    <w:rsid w:val="5241D338"/>
    <w:rsid w:val="52CA1A7F"/>
    <w:rsid w:val="52DE1530"/>
    <w:rsid w:val="532EADFE"/>
    <w:rsid w:val="53969951"/>
    <w:rsid w:val="539FD632"/>
    <w:rsid w:val="53AD8D7B"/>
    <w:rsid w:val="53D493C6"/>
    <w:rsid w:val="544CDF35"/>
    <w:rsid w:val="54A76AFF"/>
    <w:rsid w:val="54C60296"/>
    <w:rsid w:val="54DA7595"/>
    <w:rsid w:val="5515BAF3"/>
    <w:rsid w:val="55743035"/>
    <w:rsid w:val="557715DB"/>
    <w:rsid w:val="557C5ED8"/>
    <w:rsid w:val="5634F141"/>
    <w:rsid w:val="56447FA8"/>
    <w:rsid w:val="566FC48B"/>
    <w:rsid w:val="56C7DB1D"/>
    <w:rsid w:val="5723C16C"/>
    <w:rsid w:val="5727C34D"/>
    <w:rsid w:val="5752C939"/>
    <w:rsid w:val="5879C585"/>
    <w:rsid w:val="58ECC66A"/>
    <w:rsid w:val="58FF20D1"/>
    <w:rsid w:val="5928D462"/>
    <w:rsid w:val="59292477"/>
    <w:rsid w:val="59CC3493"/>
    <w:rsid w:val="5A100E55"/>
    <w:rsid w:val="5B0DE452"/>
    <w:rsid w:val="5B6CD2CD"/>
    <w:rsid w:val="5C15E637"/>
    <w:rsid w:val="5C4B9844"/>
    <w:rsid w:val="5CACDA2C"/>
    <w:rsid w:val="5CB2BB04"/>
    <w:rsid w:val="5CD46C77"/>
    <w:rsid w:val="5D09B54A"/>
    <w:rsid w:val="5DD79544"/>
    <w:rsid w:val="5E024042"/>
    <w:rsid w:val="5E29BC32"/>
    <w:rsid w:val="5EE899E2"/>
    <w:rsid w:val="5F26A11B"/>
    <w:rsid w:val="5F77477A"/>
    <w:rsid w:val="5F7E2766"/>
    <w:rsid w:val="5FD3848A"/>
    <w:rsid w:val="601A95BA"/>
    <w:rsid w:val="61383CE5"/>
    <w:rsid w:val="6148019C"/>
    <w:rsid w:val="61E03F69"/>
    <w:rsid w:val="627417F2"/>
    <w:rsid w:val="6283B61F"/>
    <w:rsid w:val="6297617F"/>
    <w:rsid w:val="62ACED74"/>
    <w:rsid w:val="62D30739"/>
    <w:rsid w:val="62F15746"/>
    <w:rsid w:val="63CFCDE8"/>
    <w:rsid w:val="641EF4D6"/>
    <w:rsid w:val="64320A08"/>
    <w:rsid w:val="647FB065"/>
    <w:rsid w:val="6487168F"/>
    <w:rsid w:val="64B6B46C"/>
    <w:rsid w:val="64F03A43"/>
    <w:rsid w:val="658A5A51"/>
    <w:rsid w:val="65AED424"/>
    <w:rsid w:val="6607A49C"/>
    <w:rsid w:val="664E809B"/>
    <w:rsid w:val="66712046"/>
    <w:rsid w:val="66B75218"/>
    <w:rsid w:val="66BBBF0A"/>
    <w:rsid w:val="66DF76D2"/>
    <w:rsid w:val="66F03C39"/>
    <w:rsid w:val="66F46E2E"/>
    <w:rsid w:val="66F67A3E"/>
    <w:rsid w:val="670671EC"/>
    <w:rsid w:val="67C66507"/>
    <w:rsid w:val="684C9144"/>
    <w:rsid w:val="689E185F"/>
    <w:rsid w:val="68B52B49"/>
    <w:rsid w:val="68FC5040"/>
    <w:rsid w:val="69141F6C"/>
    <w:rsid w:val="693897D0"/>
    <w:rsid w:val="695401E8"/>
    <w:rsid w:val="697E6E46"/>
    <w:rsid w:val="69912F09"/>
    <w:rsid w:val="69AEEAED"/>
    <w:rsid w:val="69BAB574"/>
    <w:rsid w:val="6B6071F7"/>
    <w:rsid w:val="6B747CE0"/>
    <w:rsid w:val="6B918E45"/>
    <w:rsid w:val="6C1702E2"/>
    <w:rsid w:val="6C55115B"/>
    <w:rsid w:val="6C56A7A0"/>
    <w:rsid w:val="6CBB2DB4"/>
    <w:rsid w:val="6CE5BABC"/>
    <w:rsid w:val="6D11CADE"/>
    <w:rsid w:val="6D515CDB"/>
    <w:rsid w:val="6D672B13"/>
    <w:rsid w:val="6D68EACD"/>
    <w:rsid w:val="6DA36EB9"/>
    <w:rsid w:val="6E56DDBE"/>
    <w:rsid w:val="6E6F8EC5"/>
    <w:rsid w:val="6E77AB99"/>
    <w:rsid w:val="6E82F68D"/>
    <w:rsid w:val="6ECCF8E4"/>
    <w:rsid w:val="6EEB0A0D"/>
    <w:rsid w:val="6F21352F"/>
    <w:rsid w:val="6F267C17"/>
    <w:rsid w:val="6F4FDC89"/>
    <w:rsid w:val="6F60AA42"/>
    <w:rsid w:val="6FA27DB3"/>
    <w:rsid w:val="6FB15F7E"/>
    <w:rsid w:val="6FDEF2AA"/>
    <w:rsid w:val="6FE042BF"/>
    <w:rsid w:val="6FF55781"/>
    <w:rsid w:val="7007FC11"/>
    <w:rsid w:val="702EB7BC"/>
    <w:rsid w:val="705A7054"/>
    <w:rsid w:val="70602549"/>
    <w:rsid w:val="70ACDF6E"/>
    <w:rsid w:val="70DC550D"/>
    <w:rsid w:val="7181795D"/>
    <w:rsid w:val="718F57A4"/>
    <w:rsid w:val="7232E6E4"/>
    <w:rsid w:val="728EEBFE"/>
    <w:rsid w:val="7344DCAA"/>
    <w:rsid w:val="7346592C"/>
    <w:rsid w:val="73AE2E90"/>
    <w:rsid w:val="73C72872"/>
    <w:rsid w:val="740903EB"/>
    <w:rsid w:val="740EFEBA"/>
    <w:rsid w:val="7454DDC0"/>
    <w:rsid w:val="74C518DD"/>
    <w:rsid w:val="759C1D0C"/>
    <w:rsid w:val="75DD4AB0"/>
    <w:rsid w:val="76278059"/>
    <w:rsid w:val="7640AD6C"/>
    <w:rsid w:val="767D5DD9"/>
    <w:rsid w:val="76EDE039"/>
    <w:rsid w:val="775877DF"/>
    <w:rsid w:val="775CE847"/>
    <w:rsid w:val="778B2E9E"/>
    <w:rsid w:val="77E617C5"/>
    <w:rsid w:val="7845EB9A"/>
    <w:rsid w:val="78A73970"/>
    <w:rsid w:val="78C4897A"/>
    <w:rsid w:val="78EA3B4C"/>
    <w:rsid w:val="792C22D1"/>
    <w:rsid w:val="79BA1733"/>
    <w:rsid w:val="79DD8A20"/>
    <w:rsid w:val="79F0C87F"/>
    <w:rsid w:val="79FFBCED"/>
    <w:rsid w:val="7A676207"/>
    <w:rsid w:val="7A703A4C"/>
    <w:rsid w:val="7A86D25F"/>
    <w:rsid w:val="7B034FDF"/>
    <w:rsid w:val="7B1100D0"/>
    <w:rsid w:val="7B188B4A"/>
    <w:rsid w:val="7C0C8E41"/>
    <w:rsid w:val="7C0E0FC7"/>
    <w:rsid w:val="7C497E79"/>
    <w:rsid w:val="7C543708"/>
    <w:rsid w:val="7CC8F64F"/>
    <w:rsid w:val="7D3B7169"/>
    <w:rsid w:val="7DA54324"/>
    <w:rsid w:val="7DB9C933"/>
    <w:rsid w:val="7DEDFB6E"/>
    <w:rsid w:val="7EAE7372"/>
    <w:rsid w:val="7EC0EB07"/>
    <w:rsid w:val="7F1B71EB"/>
    <w:rsid w:val="7F4026C4"/>
    <w:rsid w:val="7F4EEC51"/>
    <w:rsid w:val="7F7CEB6A"/>
    <w:rsid w:val="7F824F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0226E"/>
  <w15:docId w15:val="{1889CF6A-5590-485D-AF09-C0986567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80" w:after="120"/>
      <w:outlineLvl w:val="0"/>
    </w:pPr>
    <w:rPr>
      <w:b/>
      <w:bCs/>
      <w:color w:val="1B2B8A"/>
      <w:sz w:val="32"/>
      <w:szCs w:val="32"/>
    </w:rPr>
  </w:style>
  <w:style w:type="paragraph" w:styleId="Heading2">
    <w:name w:val="heading 2"/>
    <w:uiPriority w:val="9"/>
    <w:unhideWhenUsed/>
    <w:qFormat/>
    <w:pPr>
      <w:spacing w:before="200" w:after="80"/>
      <w:outlineLvl w:val="1"/>
    </w:pPr>
    <w:rPr>
      <w:b/>
      <w:bCs/>
      <w:color w:val="1B2B8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4B5D5E"/>
    <w:pPr>
      <w:tabs>
        <w:tab w:val="center" w:pos="4680"/>
        <w:tab w:val="right" w:pos="9360"/>
      </w:tabs>
    </w:pPr>
  </w:style>
  <w:style w:type="character" w:styleId="HeaderChar" w:customStyle="1">
    <w:name w:val="Header Char"/>
    <w:basedOn w:val="DefaultParagraphFont"/>
    <w:link w:val="Header"/>
    <w:uiPriority w:val="99"/>
    <w:semiHidden/>
    <w:rsid w:val="004B5D5E"/>
    <w:rPr>
      <w:rFonts w:eastAsia="Times New Roman"/>
    </w:rPr>
  </w:style>
  <w:style w:type="paragraph" w:styleId="Footer">
    <w:name w:val="footer"/>
    <w:basedOn w:val="Normal"/>
    <w:link w:val="FooterChar"/>
    <w:uiPriority w:val="99"/>
    <w:unhideWhenUsed/>
    <w:rsid w:val="004B5D5E"/>
    <w:pPr>
      <w:tabs>
        <w:tab w:val="center" w:pos="4680"/>
        <w:tab w:val="right" w:pos="9360"/>
      </w:tabs>
    </w:pPr>
  </w:style>
  <w:style w:type="character" w:styleId="FooterChar" w:customStyle="1">
    <w:name w:val="Footer Char"/>
    <w:basedOn w:val="DefaultParagraphFont"/>
    <w:link w:val="Footer"/>
    <w:uiPriority w:val="99"/>
    <w:rsid w:val="004B5D5E"/>
    <w:rPr>
      <w:rFonts w:eastAsia="Times New Roman"/>
    </w:rPr>
  </w:style>
  <w:style w:type="paragraph" w:styleId="CommentText">
    <w:name w:val="annotation text"/>
    <w:basedOn w:val="Normal"/>
    <w:link w:val="CommentTextChar"/>
    <w:uiPriority w:val="99"/>
    <w:unhideWhenUsed/>
    <w:rsid w:val="004B5D5E"/>
  </w:style>
  <w:style w:type="character" w:styleId="CommentTextChar" w:customStyle="1">
    <w:name w:val="Comment Text Char"/>
    <w:basedOn w:val="DefaultParagraphFont"/>
    <w:link w:val="CommentText"/>
    <w:uiPriority w:val="99"/>
    <w:rsid w:val="004B5D5E"/>
  </w:style>
  <w:style w:type="character" w:styleId="CommentReference">
    <w:name w:val="annotation reference"/>
    <w:basedOn w:val="DefaultParagraphFont"/>
    <w:uiPriority w:val="99"/>
    <w:semiHidden/>
    <w:unhideWhenUsed/>
    <w:rsid w:val="004B5D5E"/>
    <w:rPr>
      <w:sz w:val="16"/>
      <w:szCs w:val="16"/>
    </w:rPr>
  </w:style>
  <w:style w:type="paragraph" w:styleId="CommentSubject">
    <w:name w:val="annotation subject"/>
    <w:basedOn w:val="CommentText"/>
    <w:next w:val="CommentText"/>
    <w:link w:val="CommentSubjectChar"/>
    <w:uiPriority w:val="99"/>
    <w:semiHidden/>
    <w:unhideWhenUsed/>
    <w:rsid w:val="00054613"/>
    <w:rPr>
      <w:b/>
      <w:bCs/>
    </w:rPr>
  </w:style>
  <w:style w:type="character" w:styleId="CommentSubjectChar" w:customStyle="1">
    <w:name w:val="Comment Subject Char"/>
    <w:basedOn w:val="CommentTextChar"/>
    <w:link w:val="CommentSubject"/>
    <w:uiPriority w:val="99"/>
    <w:semiHidden/>
    <w:rsid w:val="00054613"/>
    <w:rPr>
      <w:b/>
      <w:bCs/>
    </w:rPr>
  </w:style>
  <w:style w:type="character" w:styleId="Mention">
    <w:name w:val="Mention"/>
    <w:basedOn w:val="DefaultParagraphFont"/>
    <w:uiPriority w:val="99"/>
    <w:unhideWhenUsed/>
    <w:rsid w:val="00B3174C"/>
    <w:rPr>
      <w:color w:val="2B579A"/>
      <w:shd w:val="clear" w:color="auto" w:fill="E1DFDD"/>
    </w:rPr>
  </w:style>
  <w:style w:type="table" w:styleId="TableGrid">
    <w:name w:val="Table Grid"/>
    <w:basedOn w:val="TableNormal"/>
    <w:uiPriority w:val="59"/>
    <w:rsid w:val="006E1E3B"/>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Light">
    <w:name w:val="Grid Table Light"/>
    <w:basedOn w:val="TableNormal"/>
    <w:uiPriority w:val="40"/>
    <w:rsid w:val="002D18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70aa18bf384c4e6f" /><Relationship Type="http://schemas.microsoft.com/office/2011/relationships/commentsExtended" Target="commentsExtended.xml" Id="Rcecda73a205a4915" /><Relationship Type="http://schemas.microsoft.com/office/2011/relationships/people" Target="people.xml" Id="Rc363fd30a2db459a" /></Relationships>
</file>

<file path=word/documenttasks/documenttasks1.xml><?xml version="1.0" encoding="utf-8"?>
<t:Tasks xmlns:t="http://schemas.microsoft.com/office/tasks/2019/documenttasks" xmlns:oel="http://schemas.microsoft.com/office/2019/extlst">
  <t:Task id="{DF0FA09C-6F15-4D13-97A8-65BA0B9EB237}">
    <t:Anchor>
      <t:Comment id="1176330981"/>
    </t:Anchor>
    <t:History>
      <t:Event id="{B1E3ED61-0759-4C7E-9E1E-4EB96C67928A}" time="2026-06-03T00:44:23.891Z">
        <t:Attribution userId="S::seggert@kshomeless.com::20fbe5cf-21d9-43c5-9fba-fc4efebf07a6" userProvider="AD" userName="Shanae Eggert"/>
        <t:Anchor>
          <t:Comment id="1176330981"/>
        </t:Anchor>
        <t:Create/>
      </t:Event>
      <t:Event id="{D0CC57CF-0E05-42AB-BA9C-21B419622D0D}" time="2026-06-03T00:44:23.891Z">
        <t:Attribution userId="S::seggert@kshomeless.com::20fbe5cf-21d9-43c5-9fba-fc4efebf07a6" userProvider="AD" userName="Shanae Eggert"/>
        <t:Anchor>
          <t:Comment id="1176330981"/>
        </t:Anchor>
        <t:Assign userId="S::kknier@kshomeless.com::6aa6fdcf-4ce8-4a50-9f87-69f090d5207c" userProvider="AD" userName="Kayla Knier"/>
      </t:Event>
      <t:Event id="{14D8E9CF-BC4B-42DA-A695-9AE5C2299746}" time="2026-06-03T00:44:23.891Z">
        <t:Attribution userId="S::seggert@kshomeless.com::20fbe5cf-21d9-43c5-9fba-fc4efebf07a6" userProvider="AD" userName="Shanae Eggert"/>
        <t:Anchor>
          <t:Comment id="1176330981"/>
        </t:Anchor>
        <t:SetTitle title="Friday is the 19th. That is also a holiday. Rethink this date. @Kayla Knier Also you might want to add a date for P&amp;C to approve the final draft. "/>
      </t:Event>
    </t:History>
  </t:Task>
  <t:Task id="{B9196119-DF71-466C-9833-FE0095CD8A3E}">
    <t:Anchor>
      <t:Comment id="1476517259"/>
    </t:Anchor>
    <t:History>
      <t:Event id="{29CDE695-8164-4AF7-9471-3B447F9841EC}" time="2026-06-03T00:46:04.85Z">
        <t:Attribution userId="S::seggert@kshomeless.com::20fbe5cf-21d9-43c5-9fba-fc4efebf07a6" userProvider="AD" userName="Shanae Eggert"/>
        <t:Anchor>
          <t:Comment id="1476517259"/>
        </t:Anchor>
        <t:Create/>
      </t:Event>
      <t:Event id="{9E16D4FB-2B61-4579-965F-8FFA39B239D3}" time="2026-06-03T00:46:04.85Z">
        <t:Attribution userId="S::seggert@kshomeless.com::20fbe5cf-21d9-43c5-9fba-fc4efebf07a6" userProvider="AD" userName="Shanae Eggert"/>
        <t:Anchor>
          <t:Comment id="1476517259"/>
        </t:Anchor>
        <t:Assign userId="S::kknier@kshomeless.com::6aa6fdcf-4ce8-4a50-9f87-69f090d5207c" userProvider="AD" userName="Kayla Knier"/>
      </t:Event>
      <t:Event id="{6B41E682-1511-4424-B2C2-5CA52141BCA2}" time="2026-06-03T00:46:04.85Z">
        <t:Attribution userId="S::seggert@kshomeless.com::20fbe5cf-21d9-43c5-9fba-fc4efebf07a6" userProvider="AD" userName="Shanae Eggert"/>
        <t:Anchor>
          <t:Comment id="1476517259"/>
        </t:Anchor>
        <t:SetTitle title="@Kayla Knier Add times and decide if this will be two separate trainings which I do recommend. "/>
      </t:Event>
      <t:Event id="{D2593CEF-E158-4E76-947A-20F119F98E83}" time="2026-06-03T20:11:06.956Z">
        <t:Attribution userId="S::kknier@kshomeless.com::6aa6fdcf-4ce8-4a50-9f87-69f090d5207c" userProvider="AD" userName="Kayla Knier"/>
        <t:Progress percentComplete="100"/>
      </t:Event>
    </t:History>
  </t:Task>
  <t:Task id="{F8A86B77-A499-47BA-97AE-5A65DBD24318}">
    <t:Anchor>
      <t:Comment id="1036977675"/>
    </t:Anchor>
    <t:History>
      <t:Event id="{0899F321-BB31-4FEE-92CA-9B582B3B855A}" time="2026-06-03T01:07:27.874Z">
        <t:Attribution userId="S::seggert@kshomeless.com::20fbe5cf-21d9-43c5-9fba-fc4efebf07a6" userProvider="AD" userName="Shanae Eggert"/>
        <t:Anchor>
          <t:Comment id="1036977675"/>
        </t:Anchor>
        <t:Create/>
      </t:Event>
      <t:Event id="{1689D2AA-44D4-4320-BD8B-FEB7721E1BC3}" time="2026-06-03T01:07:27.874Z">
        <t:Attribution userId="S::seggert@kshomeless.com::20fbe5cf-21d9-43c5-9fba-fc4efebf07a6" userProvider="AD" userName="Shanae Eggert"/>
        <t:Anchor>
          <t:Comment id="1036977675"/>
        </t:Anchor>
        <t:Assign userId="S::kknier@kshomeless.com::6aa6fdcf-4ce8-4a50-9f87-69f090d5207c" userProvider="AD" userName="Kayla Knier"/>
      </t:Event>
      <t:Event id="{AFC030ED-305F-450C-9E00-49C17901F20F}" time="2026-06-03T01:07:27.874Z">
        <t:Attribution userId="S::seggert@kshomeless.com::20fbe5cf-21d9-43c5-9fba-fc4efebf07a6" userProvider="AD" userName="Shanae Eggert"/>
        <t:Anchor>
          <t:Comment id="1036977675"/>
        </t:Anchor>
        <t:SetTitle title="Just a suggestion, you might want to have this table with three columns, “Event”, “Description” and “Date”, that way it is easy to find the exact phase you need. @Kayla Knier "/>
      </t:Event>
    </t:History>
  </t:Task>
  <t:Task id="{EA2878C4-61D2-4FEE-84C0-54C719AD4110}">
    <t:Anchor>
      <t:Comment id="1616243912"/>
    </t:Anchor>
    <t:History>
      <t:Event id="{D52CE7FC-6846-4EF0-94C6-A654F42F8257}" time="2026-06-08T20:51:39.599Z">
        <t:Attribution userId="S::kknier@kshomeless.com::6aa6fdcf-4ce8-4a50-9f87-69f090d5207c" userProvider="AD" userName="Kayla Knier"/>
        <t:Anchor>
          <t:Comment id="1616243912"/>
        </t:Anchor>
        <t:Create/>
      </t:Event>
      <t:Event id="{08D1C1C1-EBD4-45FA-A31B-53FCDD87EDD8}" time="2026-06-08T20:51:39.599Z">
        <t:Attribution userId="S::kknier@kshomeless.com::6aa6fdcf-4ce8-4a50-9f87-69f090d5207c" userProvider="AD" userName="Kayla Knier"/>
        <t:Anchor>
          <t:Comment id="1616243912"/>
        </t:Anchor>
        <t:Assign userId="S::seggert@kshomeless.com::20fbe5cf-21d9-43c5-9fba-fc4efebf07a6" userProvider="AD" userName="Shanae Eggert"/>
      </t:Event>
      <t:Event id="{E607135C-69F5-4D44-A561-1BE7F82D55C8}" time="2026-06-08T20:51:39.599Z">
        <t:Attribution userId="S::kknier@kshomeless.com::6aa6fdcf-4ce8-4a50-9f87-69f090d5207c" userProvider="AD" userName="Kayla Knier"/>
        <t:Anchor>
          <t:Comment id="1616243912"/>
        </t:Anchor>
        <t:SetTitle title="@Shanae Eggert do we publish the approved tiers or do we wait until appeals are resolved and post the final?"/>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2b472e-131b-485e-a63d-b3eeece1218f" xsi:nil="true"/>
    <lcf76f155ced4ddcb4097134ff3c332f xmlns="70df0a6f-db8b-474b-a5b3-f36a21d104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53FEBBE35CEE468023295280722F49" ma:contentTypeVersion="11" ma:contentTypeDescription="Create a new document." ma:contentTypeScope="" ma:versionID="fb41910776948ea3e8a5ff5105d9672f">
  <xsd:schema xmlns:xsd="http://www.w3.org/2001/XMLSchema" xmlns:xs="http://www.w3.org/2001/XMLSchema" xmlns:p="http://schemas.microsoft.com/office/2006/metadata/properties" xmlns:ns2="70df0a6f-db8b-474b-a5b3-f36a21d10408" xmlns:ns3="e52b472e-131b-485e-a63d-b3eeece1218f" targetNamespace="http://schemas.microsoft.com/office/2006/metadata/properties" ma:root="true" ma:fieldsID="2dfa7bb083b43ea8319a78142ce988e9" ns2:_="" ns3:_="">
    <xsd:import namespace="70df0a6f-db8b-474b-a5b3-f36a21d10408"/>
    <xsd:import namespace="e52b472e-131b-485e-a63d-b3eeece121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f0a6f-db8b-474b-a5b3-f36a21d1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c8ec0d-f901-4b0e-a4b8-694c0cbb2f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b472e-131b-485e-a63d-b3eeece121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f2e78-2740-407e-b33d-bcb1007ffaf4}" ma:internalName="TaxCatchAll" ma:showField="CatchAllData" ma:web="e52b472e-131b-485e-a63d-b3eeece12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51A1D-94F4-45D8-9E19-621BE8C856A6}">
  <ds:schemaRefs>
    <ds:schemaRef ds:uri="http://schemas.microsoft.com/sharepoint/v3/contenttype/forms"/>
  </ds:schemaRefs>
</ds:datastoreItem>
</file>

<file path=customXml/itemProps2.xml><?xml version="1.0" encoding="utf-8"?>
<ds:datastoreItem xmlns:ds="http://schemas.openxmlformats.org/officeDocument/2006/customXml" ds:itemID="{22BE4D60-EED3-4465-B3F8-F75FEFDB1670}">
  <ds:schemaRefs>
    <ds:schemaRef ds:uri="http://schemas.microsoft.com/office/2006/metadata/properties"/>
    <ds:schemaRef ds:uri="http://schemas.microsoft.com/office/infopath/2007/PartnerControls"/>
    <ds:schemaRef ds:uri="e52b472e-131b-485e-a63d-b3eeece1218f"/>
    <ds:schemaRef ds:uri="70df0a6f-db8b-474b-a5b3-f36a21d10408"/>
  </ds:schemaRefs>
</ds:datastoreItem>
</file>

<file path=customXml/itemProps3.xml><?xml version="1.0" encoding="utf-8"?>
<ds:datastoreItem xmlns:ds="http://schemas.openxmlformats.org/officeDocument/2006/customXml" ds:itemID="{32E9E1FC-65DB-4616-903C-2FD984BD7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f0a6f-db8b-474b-a5b3-f36a21d10408"/>
    <ds:schemaRef ds:uri="e52b472e-131b-485e-a63d-b3eeece12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Kayla Knier</lastModifiedBy>
  <revision>94</revision>
  <dcterms:created xsi:type="dcterms:W3CDTF">2026-06-02T07:21:00.0000000Z</dcterms:created>
  <dcterms:modified xsi:type="dcterms:W3CDTF">2026-06-25T20:20:57.2662395Z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0x010100F853FEBBE35CEE468023295280722F49</vt:lpwstr>
  </property>
  <property fmtid="{D5CDD505-2E9C-101B-9397-08002B2CF9AE}" pid="3" name="MediaServiceImageTags">
    <vt:lpwstr/>
  </property>
</Properties>
</file>