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1EC1" w14:textId="36B65FF0" w:rsidR="00EB1FD6" w:rsidRDefault="00FD11CB" w:rsidP="00FD11CB">
      <w:pPr>
        <w:spacing w:before="100"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Updated: November 24, 2025</w:t>
      </w:r>
    </w:p>
    <w:p w14:paraId="34B06764" w14:textId="3B2765D8" w:rsidR="00FD11CB" w:rsidRPr="006B260B" w:rsidRDefault="006B260B" w:rsidP="006B260B">
      <w:pPr>
        <w:spacing w:before="100" w:after="0" w:line="240" w:lineRule="auto"/>
        <w:rPr>
          <w:rFonts w:ascii="Times New Roman" w:eastAsia="Times New Roman" w:hAnsi="Times New Roman" w:cs="Times New Roman"/>
          <w:kern w:val="0"/>
          <w:sz w:val="24"/>
          <w:szCs w:val="24"/>
          <w14:ligatures w14:val="none"/>
        </w:rPr>
      </w:pPr>
      <w:r w:rsidRPr="006B260B">
        <w:rPr>
          <w:rFonts w:ascii="Times New Roman" w:hAnsi="Times New Roman" w:cs="Times New Roman"/>
        </w:rPr>
        <w:t>This appendix provides the projected timeline for the FY2025 KS BoS CoC local competition. It includes anticipated dates for each major phase, including release of materials, submissions, review, appeals, and ranking</w:t>
      </w:r>
      <w:proofErr w:type="gramStart"/>
      <w:r w:rsidRPr="006B260B">
        <w:rPr>
          <w:rFonts w:ascii="Times New Roman" w:hAnsi="Times New Roman" w:cs="Times New Roman"/>
        </w:rPr>
        <w:t>, in</w:t>
      </w:r>
      <w:proofErr w:type="gramEnd"/>
      <w:r w:rsidRPr="006B260B">
        <w:rPr>
          <w:rFonts w:ascii="Times New Roman" w:hAnsi="Times New Roman" w:cs="Times New Roman"/>
        </w:rPr>
        <w:t xml:space="preserve"> alignment with HUD’s FY2025 NOFO. The timeline may be updated based on changes from HUD, including the release schedule for e-snaps applications. The KS BoS CoC Steering Committee reserves the authority to revise deadlines as needed to ensure compliance and efficiency.</w:t>
      </w:r>
    </w:p>
    <w:p w14:paraId="69C3B872" w14:textId="77777777" w:rsidR="00EB1FD6" w:rsidRPr="00EB1FD6" w:rsidRDefault="00EB1FD6" w:rsidP="00EB1FD6">
      <w:pPr>
        <w:spacing w:before="100" w:after="0" w:line="240" w:lineRule="auto"/>
        <w:rPr>
          <w:rFonts w:ascii="Times New Roman" w:eastAsia="Times New Roman" w:hAnsi="Times New Roman" w:cs="Times New Roman"/>
          <w:kern w:val="0"/>
          <w:sz w:val="24"/>
          <w:szCs w:val="24"/>
          <w14:ligatures w14:val="none"/>
        </w:rPr>
      </w:pPr>
    </w:p>
    <w:tbl>
      <w:tblPr>
        <w:tblW w:w="95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5"/>
        <w:gridCol w:w="4685"/>
      </w:tblGrid>
      <w:tr w:rsidR="00EB1FD6" w:rsidRPr="00FA070E" w14:paraId="42C0C2D5" w14:textId="77777777" w:rsidTr="0001562D">
        <w:trPr>
          <w:trHeight w:val="300"/>
          <w:tblHeader/>
          <w:tblCellSpacing w:w="15" w:type="dxa"/>
        </w:trPr>
        <w:tc>
          <w:tcPr>
            <w:tcW w:w="4810" w:type="dxa"/>
            <w:vAlign w:val="center"/>
            <w:hideMark/>
          </w:tcPr>
          <w:p w14:paraId="2636C04E"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Milestone</w:t>
            </w:r>
          </w:p>
        </w:tc>
        <w:tc>
          <w:tcPr>
            <w:tcW w:w="4640" w:type="dxa"/>
            <w:vAlign w:val="center"/>
            <w:hideMark/>
          </w:tcPr>
          <w:p w14:paraId="1D7C4070"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Target Date</w:t>
            </w:r>
          </w:p>
        </w:tc>
      </w:tr>
      <w:tr w:rsidR="00EB1FD6" w:rsidRPr="00FA070E" w14:paraId="6B179A9D" w14:textId="77777777" w:rsidTr="0001562D">
        <w:trPr>
          <w:trHeight w:val="300"/>
          <w:tblCellSpacing w:w="15" w:type="dxa"/>
        </w:trPr>
        <w:tc>
          <w:tcPr>
            <w:tcW w:w="4810" w:type="dxa"/>
            <w:vAlign w:val="center"/>
          </w:tcPr>
          <w:p w14:paraId="77FF3D6B" w14:textId="77777777" w:rsidR="00EB1FD6" w:rsidRPr="00852CB6" w:rsidRDefault="00EB1FD6" w:rsidP="0001562D">
            <w:pPr>
              <w:spacing w:after="0" w:line="240" w:lineRule="auto"/>
              <w:rPr>
                <w:rFonts w:ascii="Times New Roman" w:hAnsi="Times New Roman" w:cs="Times New Roman"/>
                <w:sz w:val="24"/>
                <w:szCs w:val="24"/>
              </w:rPr>
            </w:pPr>
            <w:r w:rsidRPr="00852CB6">
              <w:rPr>
                <w:rFonts w:ascii="Times New Roman" w:hAnsi="Times New Roman" w:cs="Times New Roman"/>
                <w:sz w:val="24"/>
                <w:szCs w:val="24"/>
              </w:rPr>
              <w:t>HUD Announcement of FY2025 CoC NOFO</w:t>
            </w:r>
          </w:p>
        </w:tc>
        <w:tc>
          <w:tcPr>
            <w:tcW w:w="4640" w:type="dxa"/>
            <w:vAlign w:val="center"/>
          </w:tcPr>
          <w:p w14:paraId="15E41C1F" w14:textId="77777777" w:rsidR="00EB1FD6" w:rsidRPr="00852CB6" w:rsidRDefault="00EB1FD6" w:rsidP="0001562D">
            <w:pPr>
              <w:spacing w:after="0" w:line="240" w:lineRule="auto"/>
              <w:rPr>
                <w:rFonts w:ascii="Times New Roman" w:hAnsi="Times New Roman" w:cs="Times New Roman"/>
                <w:sz w:val="24"/>
                <w:szCs w:val="24"/>
              </w:rPr>
            </w:pPr>
            <w:r w:rsidRPr="00852CB6">
              <w:rPr>
                <w:rFonts w:ascii="Times New Roman" w:hAnsi="Times New Roman" w:cs="Times New Roman"/>
                <w:sz w:val="24"/>
                <w:szCs w:val="24"/>
              </w:rPr>
              <w:t xml:space="preserve">November 13, </w:t>
            </w:r>
            <w:proofErr w:type="gramStart"/>
            <w:r w:rsidRPr="00852CB6">
              <w:rPr>
                <w:rFonts w:ascii="Times New Roman" w:hAnsi="Times New Roman" w:cs="Times New Roman"/>
                <w:sz w:val="24"/>
                <w:szCs w:val="24"/>
              </w:rPr>
              <w:t>2025</w:t>
            </w:r>
            <w:proofErr w:type="gramEnd"/>
            <w:r w:rsidRPr="00852CB6">
              <w:rPr>
                <w:rFonts w:ascii="Times New Roman" w:hAnsi="Times New Roman" w:cs="Times New Roman"/>
                <w:sz w:val="24"/>
                <w:szCs w:val="24"/>
              </w:rPr>
              <w:t xml:space="preserve"> at 7:16 PM</w:t>
            </w:r>
          </w:p>
        </w:tc>
      </w:tr>
      <w:tr w:rsidR="00EB1FD6" w:rsidRPr="00FA070E" w14:paraId="542EB63D" w14:textId="77777777" w:rsidTr="0001562D">
        <w:trPr>
          <w:trHeight w:val="300"/>
          <w:tblCellSpacing w:w="15" w:type="dxa"/>
        </w:trPr>
        <w:tc>
          <w:tcPr>
            <w:tcW w:w="4810" w:type="dxa"/>
            <w:vAlign w:val="center"/>
          </w:tcPr>
          <w:p w14:paraId="03937293"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Public Notification of HUD Release of CoC NOFO by CoC email listservs</w:t>
            </w:r>
          </w:p>
        </w:tc>
        <w:tc>
          <w:tcPr>
            <w:tcW w:w="4640" w:type="dxa"/>
            <w:vAlign w:val="center"/>
          </w:tcPr>
          <w:p w14:paraId="4A9F167E"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November 14,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at 8:06 AM</w:t>
            </w:r>
          </w:p>
        </w:tc>
      </w:tr>
      <w:tr w:rsidR="00EB1FD6" w:rsidRPr="00FA070E" w14:paraId="40166A8B" w14:textId="77777777" w:rsidTr="0001562D">
        <w:trPr>
          <w:trHeight w:val="300"/>
          <w:tblCellSpacing w:w="15" w:type="dxa"/>
        </w:trPr>
        <w:tc>
          <w:tcPr>
            <w:tcW w:w="4810" w:type="dxa"/>
            <w:vAlign w:val="center"/>
          </w:tcPr>
          <w:p w14:paraId="1F123387"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HUD FY25 CoC NOFO Webinar</w:t>
            </w:r>
          </w:p>
        </w:tc>
        <w:tc>
          <w:tcPr>
            <w:tcW w:w="4640" w:type="dxa"/>
            <w:vAlign w:val="center"/>
          </w:tcPr>
          <w:p w14:paraId="184F9511"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November 14,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at 2:00 PM</w:t>
            </w:r>
          </w:p>
        </w:tc>
      </w:tr>
      <w:tr w:rsidR="00EB1FD6" w:rsidRPr="00FA070E" w14:paraId="431DF1A1" w14:textId="77777777" w:rsidTr="0001562D">
        <w:trPr>
          <w:trHeight w:val="300"/>
          <w:tblCellSpacing w:w="15" w:type="dxa"/>
        </w:trPr>
        <w:tc>
          <w:tcPr>
            <w:tcW w:w="4810" w:type="dxa"/>
            <w:vAlign w:val="center"/>
          </w:tcPr>
          <w:p w14:paraId="37022745"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Public Notification of HUD Release of CoC NOFO by CoC Lead Website and </w:t>
            </w:r>
            <w:proofErr w:type="gramStart"/>
            <w:r w:rsidRPr="00FA070E">
              <w:rPr>
                <w:rFonts w:ascii="Times New Roman" w:hAnsi="Times New Roman" w:cs="Times New Roman"/>
                <w:sz w:val="24"/>
                <w:szCs w:val="24"/>
              </w:rPr>
              <w:t>Social Media</w:t>
            </w:r>
            <w:proofErr w:type="gramEnd"/>
          </w:p>
        </w:tc>
        <w:tc>
          <w:tcPr>
            <w:tcW w:w="4640" w:type="dxa"/>
            <w:vAlign w:val="center"/>
          </w:tcPr>
          <w:p w14:paraId="68A9548F"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November 14,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by 5:00 PM</w:t>
            </w:r>
          </w:p>
        </w:tc>
      </w:tr>
      <w:tr w:rsidR="00EB1FD6" w:rsidRPr="00FA070E" w14:paraId="5E003D17" w14:textId="77777777" w:rsidTr="0001562D">
        <w:trPr>
          <w:trHeight w:val="300"/>
          <w:tblCellSpacing w:w="15" w:type="dxa"/>
        </w:trPr>
        <w:tc>
          <w:tcPr>
            <w:tcW w:w="4810" w:type="dxa"/>
            <w:vAlign w:val="center"/>
          </w:tcPr>
          <w:p w14:paraId="6ECB74BE"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KSHC Updates CoC NOFO Policies to reflect NOFO priorities</w:t>
            </w:r>
          </w:p>
        </w:tc>
        <w:tc>
          <w:tcPr>
            <w:tcW w:w="4640" w:type="dxa"/>
            <w:vAlign w:val="center"/>
          </w:tcPr>
          <w:p w14:paraId="0E4A9343"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November 17 – 20, 2025</w:t>
            </w:r>
          </w:p>
        </w:tc>
      </w:tr>
      <w:tr w:rsidR="00EB1FD6" w:rsidRPr="00FA070E" w14:paraId="19C9BD62" w14:textId="77777777" w:rsidTr="0001562D">
        <w:trPr>
          <w:trHeight w:val="300"/>
          <w:tblCellSpacing w:w="15" w:type="dxa"/>
        </w:trPr>
        <w:tc>
          <w:tcPr>
            <w:tcW w:w="4810" w:type="dxa"/>
            <w:vAlign w:val="center"/>
          </w:tcPr>
          <w:p w14:paraId="4A348DB2"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Performance and Compliance Review of CoC NOFO Policies Updates based on official NOFO</w:t>
            </w:r>
          </w:p>
        </w:tc>
        <w:tc>
          <w:tcPr>
            <w:tcW w:w="4640" w:type="dxa"/>
            <w:vAlign w:val="center"/>
          </w:tcPr>
          <w:p w14:paraId="5D2CC68B"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November 20</w:t>
            </w:r>
            <w:r>
              <w:rPr>
                <w:rFonts w:ascii="Times New Roman" w:hAnsi="Times New Roman" w:cs="Times New Roman"/>
                <w:sz w:val="24"/>
                <w:szCs w:val="24"/>
              </w:rPr>
              <w:t xml:space="preserve"> </w:t>
            </w:r>
            <w:r w:rsidRPr="00FA070E">
              <w:rPr>
                <w:rFonts w:ascii="Times New Roman" w:hAnsi="Times New Roman" w:cs="Times New Roman"/>
                <w:sz w:val="24"/>
                <w:szCs w:val="24"/>
              </w:rPr>
              <w:t>–</w:t>
            </w:r>
            <w:r>
              <w:rPr>
                <w:rFonts w:ascii="Times New Roman" w:hAnsi="Times New Roman" w:cs="Times New Roman"/>
                <w:sz w:val="24"/>
                <w:szCs w:val="24"/>
              </w:rPr>
              <w:t xml:space="preserve"> 21</w:t>
            </w:r>
            <w:r w:rsidRPr="00FA070E">
              <w:rPr>
                <w:rFonts w:ascii="Times New Roman" w:hAnsi="Times New Roman" w:cs="Times New Roman"/>
                <w:sz w:val="24"/>
                <w:szCs w:val="24"/>
              </w:rPr>
              <w:t>, 2025</w:t>
            </w:r>
          </w:p>
        </w:tc>
      </w:tr>
      <w:tr w:rsidR="00EB1FD6" w:rsidRPr="00FA070E" w14:paraId="6A98A2D9" w14:textId="77777777" w:rsidTr="0001562D">
        <w:trPr>
          <w:trHeight w:val="300"/>
          <w:tblCellSpacing w:w="15" w:type="dxa"/>
        </w:trPr>
        <w:tc>
          <w:tcPr>
            <w:tcW w:w="4810" w:type="dxa"/>
            <w:vAlign w:val="center"/>
          </w:tcPr>
          <w:p w14:paraId="6B7307E1"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CoC Steering Committee Review and Approve NOFO policies</w:t>
            </w:r>
          </w:p>
        </w:tc>
        <w:tc>
          <w:tcPr>
            <w:tcW w:w="4640" w:type="dxa"/>
            <w:vAlign w:val="center"/>
          </w:tcPr>
          <w:p w14:paraId="3702342E"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November 21,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w:t>
            </w:r>
            <w:r>
              <w:rPr>
                <w:rFonts w:ascii="Times New Roman" w:hAnsi="Times New Roman" w:cs="Times New Roman"/>
                <w:sz w:val="24"/>
                <w:szCs w:val="24"/>
              </w:rPr>
              <w:t>at 1:30 PM to 3:30 PM</w:t>
            </w:r>
          </w:p>
        </w:tc>
      </w:tr>
      <w:tr w:rsidR="00EB1FD6" w:rsidRPr="00FA070E" w14:paraId="4D8ED13D" w14:textId="77777777" w:rsidTr="0001562D">
        <w:trPr>
          <w:trHeight w:val="300"/>
          <w:tblCellSpacing w:w="15" w:type="dxa"/>
        </w:trPr>
        <w:tc>
          <w:tcPr>
            <w:tcW w:w="4810" w:type="dxa"/>
            <w:vAlign w:val="center"/>
            <w:hideMark/>
          </w:tcPr>
          <w:p w14:paraId="7CAC4C60" w14:textId="77777777" w:rsidR="00EB1FD6" w:rsidRPr="00BF61FF" w:rsidRDefault="00EB1FD6" w:rsidP="0001562D">
            <w:pPr>
              <w:spacing w:after="0" w:line="240" w:lineRule="auto"/>
              <w:rPr>
                <w:rFonts w:ascii="Times New Roman" w:hAnsi="Times New Roman" w:cs="Times New Roman"/>
                <w:sz w:val="24"/>
                <w:szCs w:val="24"/>
              </w:rPr>
            </w:pPr>
            <w:r w:rsidRPr="00BF61FF">
              <w:rPr>
                <w:rFonts w:ascii="Times New Roman" w:hAnsi="Times New Roman" w:cs="Times New Roman"/>
                <w:sz w:val="24"/>
                <w:szCs w:val="24"/>
              </w:rPr>
              <w:t>Non-binding Letter of Intent Open</w:t>
            </w:r>
          </w:p>
        </w:tc>
        <w:tc>
          <w:tcPr>
            <w:tcW w:w="4640" w:type="dxa"/>
            <w:vAlign w:val="center"/>
          </w:tcPr>
          <w:p w14:paraId="78FAEE24" w14:textId="77777777" w:rsidR="00EB1FD6" w:rsidRPr="00BF61FF" w:rsidRDefault="00EB1FD6" w:rsidP="0001562D">
            <w:pPr>
              <w:spacing w:after="0" w:line="240" w:lineRule="auto"/>
              <w:rPr>
                <w:rFonts w:ascii="Times New Roman" w:hAnsi="Times New Roman" w:cs="Times New Roman"/>
                <w:sz w:val="24"/>
                <w:szCs w:val="24"/>
              </w:rPr>
            </w:pPr>
            <w:r w:rsidRPr="00BF61FF">
              <w:rPr>
                <w:rFonts w:ascii="Times New Roman" w:hAnsi="Times New Roman" w:cs="Times New Roman"/>
                <w:sz w:val="24"/>
                <w:szCs w:val="24"/>
              </w:rPr>
              <w:t xml:space="preserve">November 24, 2025 – December 2, </w:t>
            </w:r>
            <w:proofErr w:type="gramStart"/>
            <w:r w:rsidRPr="00BF61FF">
              <w:rPr>
                <w:rFonts w:ascii="Times New Roman" w:hAnsi="Times New Roman" w:cs="Times New Roman"/>
                <w:sz w:val="24"/>
                <w:szCs w:val="24"/>
              </w:rPr>
              <w:t>2025</w:t>
            </w:r>
            <w:proofErr w:type="gramEnd"/>
            <w:r w:rsidRPr="00BF61FF">
              <w:rPr>
                <w:rFonts w:ascii="Times New Roman" w:hAnsi="Times New Roman" w:cs="Times New Roman"/>
                <w:sz w:val="24"/>
                <w:szCs w:val="24"/>
              </w:rPr>
              <w:t xml:space="preserve"> PM</w:t>
            </w:r>
          </w:p>
        </w:tc>
      </w:tr>
      <w:tr w:rsidR="00EB1FD6" w:rsidRPr="00FA070E" w14:paraId="45F432BA" w14:textId="77777777" w:rsidTr="0001562D">
        <w:trPr>
          <w:trHeight w:val="300"/>
          <w:tblCellSpacing w:w="15" w:type="dxa"/>
        </w:trPr>
        <w:tc>
          <w:tcPr>
            <w:tcW w:w="4810" w:type="dxa"/>
            <w:vAlign w:val="center"/>
          </w:tcPr>
          <w:p w14:paraId="7AFDFC3B" w14:textId="0B22544A" w:rsidR="00EB1FD6" w:rsidRPr="00BF61FF" w:rsidRDefault="00EB1FD6" w:rsidP="0001562D">
            <w:pPr>
              <w:spacing w:after="0" w:line="240" w:lineRule="auto"/>
              <w:rPr>
                <w:rFonts w:ascii="Times New Roman" w:hAnsi="Times New Roman" w:cs="Times New Roman"/>
                <w:sz w:val="24"/>
                <w:szCs w:val="24"/>
              </w:rPr>
            </w:pPr>
            <w:r w:rsidRPr="00BF61FF">
              <w:rPr>
                <w:rFonts w:ascii="Times New Roman" w:hAnsi="Times New Roman" w:cs="Times New Roman"/>
                <w:sz w:val="24"/>
                <w:szCs w:val="24"/>
              </w:rPr>
              <w:t xml:space="preserve">CoC NOFO </w:t>
            </w:r>
            <w:r w:rsidR="00B14B4D" w:rsidRPr="00BF61FF">
              <w:rPr>
                <w:rFonts w:ascii="Times New Roman" w:hAnsi="Times New Roman" w:cs="Times New Roman"/>
                <w:sz w:val="24"/>
                <w:szCs w:val="24"/>
              </w:rPr>
              <w:t xml:space="preserve">101 </w:t>
            </w:r>
            <w:r w:rsidR="00617215" w:rsidRPr="00BF61FF">
              <w:rPr>
                <w:rFonts w:ascii="Times New Roman" w:hAnsi="Times New Roman" w:cs="Times New Roman"/>
                <w:sz w:val="24"/>
                <w:szCs w:val="24"/>
              </w:rPr>
              <w:t>Available</w:t>
            </w:r>
            <w:r w:rsidRPr="00BF61FF">
              <w:rPr>
                <w:rFonts w:ascii="Times New Roman" w:hAnsi="Times New Roman" w:cs="Times New Roman"/>
                <w:sz w:val="24"/>
                <w:szCs w:val="24"/>
              </w:rPr>
              <w:t xml:space="preserve"> for </w:t>
            </w:r>
            <w:r w:rsidR="00617215" w:rsidRPr="00BF61FF">
              <w:rPr>
                <w:rFonts w:ascii="Times New Roman" w:hAnsi="Times New Roman" w:cs="Times New Roman"/>
                <w:sz w:val="24"/>
                <w:szCs w:val="24"/>
              </w:rPr>
              <w:t>Interested Entities</w:t>
            </w:r>
            <w:r w:rsidRPr="00BF61FF">
              <w:rPr>
                <w:rFonts w:ascii="Times New Roman" w:hAnsi="Times New Roman" w:cs="Times New Roman"/>
                <w:sz w:val="24"/>
                <w:szCs w:val="24"/>
              </w:rPr>
              <w:t xml:space="preserve"> (</w:t>
            </w:r>
            <w:r w:rsidR="0054696F" w:rsidRPr="00BF61FF">
              <w:rPr>
                <w:rFonts w:ascii="Times New Roman" w:hAnsi="Times New Roman" w:cs="Times New Roman"/>
                <w:sz w:val="24"/>
                <w:szCs w:val="24"/>
              </w:rPr>
              <w:t xml:space="preserve">Due to the holiday, there is </w:t>
            </w:r>
            <w:r w:rsidR="0054696F" w:rsidRPr="00BF61FF">
              <w:rPr>
                <w:rFonts w:ascii="Times New Roman" w:hAnsi="Times New Roman" w:cs="Times New Roman"/>
                <w:b/>
                <w:bCs/>
                <w:sz w:val="24"/>
                <w:szCs w:val="24"/>
              </w:rPr>
              <w:t>n</w:t>
            </w:r>
            <w:r w:rsidR="000148CF" w:rsidRPr="00BF61FF">
              <w:rPr>
                <w:rFonts w:ascii="Times New Roman" w:hAnsi="Times New Roman" w:cs="Times New Roman"/>
                <w:b/>
                <w:bCs/>
                <w:sz w:val="24"/>
                <w:szCs w:val="24"/>
              </w:rPr>
              <w:t>o</w:t>
            </w:r>
            <w:r w:rsidR="000148CF" w:rsidRPr="00BF61FF">
              <w:rPr>
                <w:rFonts w:ascii="Times New Roman" w:hAnsi="Times New Roman" w:cs="Times New Roman"/>
                <w:sz w:val="24"/>
                <w:szCs w:val="24"/>
              </w:rPr>
              <w:t xml:space="preserve"> </w:t>
            </w:r>
            <w:r w:rsidR="0054696F" w:rsidRPr="00BF61FF">
              <w:rPr>
                <w:rFonts w:ascii="Times New Roman" w:hAnsi="Times New Roman" w:cs="Times New Roman"/>
                <w:sz w:val="24"/>
                <w:szCs w:val="24"/>
              </w:rPr>
              <w:t>l</w:t>
            </w:r>
            <w:r w:rsidR="000148CF" w:rsidRPr="00BF61FF">
              <w:rPr>
                <w:rFonts w:ascii="Times New Roman" w:hAnsi="Times New Roman" w:cs="Times New Roman"/>
                <w:sz w:val="24"/>
                <w:szCs w:val="24"/>
              </w:rPr>
              <w:t xml:space="preserve">ive </w:t>
            </w:r>
            <w:r w:rsidR="0054696F" w:rsidRPr="00BF61FF">
              <w:rPr>
                <w:rFonts w:ascii="Times New Roman" w:hAnsi="Times New Roman" w:cs="Times New Roman"/>
                <w:sz w:val="24"/>
                <w:szCs w:val="24"/>
              </w:rPr>
              <w:t>s</w:t>
            </w:r>
            <w:r w:rsidR="000148CF" w:rsidRPr="00BF61FF">
              <w:rPr>
                <w:rFonts w:ascii="Times New Roman" w:hAnsi="Times New Roman" w:cs="Times New Roman"/>
                <w:sz w:val="24"/>
                <w:szCs w:val="24"/>
              </w:rPr>
              <w:t>ession, R</w:t>
            </w:r>
            <w:r w:rsidRPr="00BF61FF">
              <w:rPr>
                <w:rFonts w:ascii="Times New Roman" w:hAnsi="Times New Roman" w:cs="Times New Roman"/>
                <w:sz w:val="24"/>
                <w:szCs w:val="24"/>
              </w:rPr>
              <w:t xml:space="preserve">ecording will be </w:t>
            </w:r>
            <w:r w:rsidR="00617215" w:rsidRPr="00BF61FF">
              <w:rPr>
                <w:rFonts w:ascii="Times New Roman" w:hAnsi="Times New Roman" w:cs="Times New Roman"/>
                <w:sz w:val="24"/>
                <w:szCs w:val="24"/>
              </w:rPr>
              <w:t>uploaded</w:t>
            </w:r>
            <w:r w:rsidR="000148CF" w:rsidRPr="00BF61FF">
              <w:rPr>
                <w:rFonts w:ascii="Times New Roman" w:hAnsi="Times New Roman" w:cs="Times New Roman"/>
                <w:sz w:val="24"/>
                <w:szCs w:val="24"/>
              </w:rPr>
              <w:t xml:space="preserve"> to </w:t>
            </w:r>
            <w:r w:rsidR="00E26F9C" w:rsidRPr="00BF61FF">
              <w:rPr>
                <w:rFonts w:ascii="Times New Roman" w:hAnsi="Times New Roman" w:cs="Times New Roman"/>
                <w:sz w:val="24"/>
                <w:szCs w:val="24"/>
              </w:rPr>
              <w:t xml:space="preserve"> kshc.talentlms.com</w:t>
            </w:r>
            <w:r w:rsidRPr="00BF61FF">
              <w:rPr>
                <w:rFonts w:ascii="Times New Roman" w:hAnsi="Times New Roman" w:cs="Times New Roman"/>
                <w:sz w:val="24"/>
                <w:szCs w:val="24"/>
              </w:rPr>
              <w:t>)</w:t>
            </w:r>
          </w:p>
        </w:tc>
        <w:tc>
          <w:tcPr>
            <w:tcW w:w="4640" w:type="dxa"/>
            <w:vAlign w:val="center"/>
          </w:tcPr>
          <w:p w14:paraId="7CC252EC" w14:textId="5FC04BC4" w:rsidR="00EB1FD6" w:rsidRPr="00BF61FF" w:rsidRDefault="00E26F9C" w:rsidP="0001562D">
            <w:pPr>
              <w:spacing w:after="0" w:line="240" w:lineRule="auto"/>
              <w:rPr>
                <w:rFonts w:ascii="Times New Roman" w:hAnsi="Times New Roman" w:cs="Times New Roman"/>
                <w:sz w:val="24"/>
                <w:szCs w:val="24"/>
              </w:rPr>
            </w:pPr>
            <w:r w:rsidRPr="00BF61FF">
              <w:rPr>
                <w:rFonts w:ascii="Times New Roman" w:hAnsi="Times New Roman" w:cs="Times New Roman"/>
                <w:sz w:val="24"/>
                <w:szCs w:val="24"/>
              </w:rPr>
              <w:t xml:space="preserve">Uploaded </w:t>
            </w:r>
            <w:r w:rsidR="0054696F" w:rsidRPr="00BF61FF">
              <w:rPr>
                <w:rFonts w:ascii="Times New Roman" w:hAnsi="Times New Roman" w:cs="Times New Roman"/>
                <w:sz w:val="24"/>
                <w:szCs w:val="24"/>
              </w:rPr>
              <w:t xml:space="preserve">by </w:t>
            </w:r>
            <w:r w:rsidR="00EB1FD6" w:rsidRPr="00BF61FF">
              <w:rPr>
                <w:rFonts w:ascii="Times New Roman" w:hAnsi="Times New Roman" w:cs="Times New Roman"/>
                <w:sz w:val="24"/>
                <w:szCs w:val="24"/>
              </w:rPr>
              <w:t>November 2</w:t>
            </w:r>
            <w:r w:rsidR="00C23938" w:rsidRPr="00BF61FF">
              <w:rPr>
                <w:rFonts w:ascii="Times New Roman" w:hAnsi="Times New Roman" w:cs="Times New Roman"/>
                <w:sz w:val="24"/>
                <w:szCs w:val="24"/>
              </w:rPr>
              <w:t>6</w:t>
            </w:r>
            <w:r w:rsidR="00EB1FD6" w:rsidRPr="00BF61FF">
              <w:rPr>
                <w:rFonts w:ascii="Times New Roman" w:hAnsi="Times New Roman" w:cs="Times New Roman"/>
                <w:sz w:val="24"/>
                <w:szCs w:val="24"/>
              </w:rPr>
              <w:t xml:space="preserve">, </w:t>
            </w:r>
            <w:proofErr w:type="gramStart"/>
            <w:r w:rsidR="00EB1FD6" w:rsidRPr="00BF61FF">
              <w:rPr>
                <w:rFonts w:ascii="Times New Roman" w:hAnsi="Times New Roman" w:cs="Times New Roman"/>
                <w:sz w:val="24"/>
                <w:szCs w:val="24"/>
              </w:rPr>
              <w:t>2025</w:t>
            </w:r>
            <w:proofErr w:type="gramEnd"/>
            <w:r w:rsidR="0054696F" w:rsidRPr="00BF61FF">
              <w:rPr>
                <w:rFonts w:ascii="Times New Roman" w:hAnsi="Times New Roman" w:cs="Times New Roman"/>
                <w:sz w:val="24"/>
                <w:szCs w:val="24"/>
              </w:rPr>
              <w:t xml:space="preserve"> at 5:00 PM</w:t>
            </w:r>
          </w:p>
        </w:tc>
      </w:tr>
      <w:tr w:rsidR="00EB1FD6" w:rsidRPr="00FA070E" w14:paraId="67290A60" w14:textId="77777777" w:rsidTr="0001562D">
        <w:trPr>
          <w:trHeight w:val="300"/>
          <w:tblCellSpacing w:w="15" w:type="dxa"/>
        </w:trPr>
        <w:tc>
          <w:tcPr>
            <w:tcW w:w="4810" w:type="dxa"/>
            <w:vAlign w:val="center"/>
          </w:tcPr>
          <w:p w14:paraId="444AE150" w14:textId="77777777" w:rsidR="00EB1FD6" w:rsidRDefault="00EB1FD6" w:rsidP="0001562D">
            <w:pPr>
              <w:spacing w:after="0" w:line="240" w:lineRule="auto"/>
              <w:rPr>
                <w:rFonts w:ascii="Times New Roman" w:hAnsi="Times New Roman" w:cs="Times New Roman"/>
                <w:sz w:val="24"/>
                <w:szCs w:val="24"/>
              </w:rPr>
            </w:pPr>
            <w:r>
              <w:rPr>
                <w:rFonts w:ascii="Times New Roman" w:hAnsi="Times New Roman" w:cs="Times New Roman"/>
                <w:sz w:val="24"/>
                <w:szCs w:val="24"/>
              </w:rPr>
              <w:t>Local Application</w:t>
            </w:r>
          </w:p>
        </w:tc>
        <w:tc>
          <w:tcPr>
            <w:tcW w:w="4640" w:type="dxa"/>
            <w:vAlign w:val="center"/>
          </w:tcPr>
          <w:p w14:paraId="07B28871" w14:textId="77777777" w:rsidR="00EB1FD6" w:rsidRPr="00FA070E" w:rsidRDefault="00EB1FD6" w:rsidP="000156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December 2, 2025 – December 12,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PM</w:t>
            </w:r>
          </w:p>
        </w:tc>
      </w:tr>
      <w:tr w:rsidR="00EB1FD6" w:rsidRPr="00FA070E" w14:paraId="64E047D4" w14:textId="77777777" w:rsidTr="0001562D">
        <w:trPr>
          <w:trHeight w:val="300"/>
          <w:tblCellSpacing w:w="15" w:type="dxa"/>
        </w:trPr>
        <w:tc>
          <w:tcPr>
            <w:tcW w:w="4810" w:type="dxa"/>
            <w:vAlign w:val="center"/>
            <w:hideMark/>
          </w:tcPr>
          <w:p w14:paraId="2C7FEEFA"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Local Application Deadline</w:t>
            </w:r>
          </w:p>
        </w:tc>
        <w:tc>
          <w:tcPr>
            <w:tcW w:w="4640" w:type="dxa"/>
            <w:vAlign w:val="center"/>
          </w:tcPr>
          <w:p w14:paraId="42FFA817" w14:textId="77777777" w:rsidR="00EB1FD6" w:rsidRPr="00852CB6" w:rsidRDefault="00EB1FD6" w:rsidP="0001562D">
            <w:pPr>
              <w:spacing w:after="0" w:line="240" w:lineRule="auto"/>
              <w:rPr>
                <w:rFonts w:ascii="Times New Roman" w:hAnsi="Times New Roman" w:cs="Times New Roman"/>
                <w:sz w:val="24"/>
                <w:szCs w:val="24"/>
              </w:rPr>
            </w:pPr>
            <w:r w:rsidRPr="00852CB6">
              <w:rPr>
                <w:rFonts w:ascii="Times New Roman" w:hAnsi="Times New Roman" w:cs="Times New Roman"/>
                <w:sz w:val="24"/>
                <w:szCs w:val="24"/>
              </w:rPr>
              <w:t xml:space="preserve">December 12, </w:t>
            </w:r>
            <w:proofErr w:type="gramStart"/>
            <w:r w:rsidRPr="00852CB6">
              <w:rPr>
                <w:rFonts w:ascii="Times New Roman" w:hAnsi="Times New Roman" w:cs="Times New Roman"/>
                <w:sz w:val="24"/>
                <w:szCs w:val="24"/>
              </w:rPr>
              <w:t>2025</w:t>
            </w:r>
            <w:proofErr w:type="gramEnd"/>
            <w:r w:rsidRPr="00852CB6">
              <w:rPr>
                <w:rFonts w:ascii="Times New Roman" w:hAnsi="Times New Roman" w:cs="Times New Roman"/>
                <w:sz w:val="24"/>
                <w:szCs w:val="24"/>
              </w:rPr>
              <w:t xml:space="preserve"> </w:t>
            </w:r>
            <w:proofErr w:type="gramStart"/>
            <w:r w:rsidRPr="00852CB6">
              <w:rPr>
                <w:rFonts w:ascii="Times New Roman" w:hAnsi="Times New Roman" w:cs="Times New Roman"/>
                <w:sz w:val="24"/>
                <w:szCs w:val="24"/>
              </w:rPr>
              <w:t>by</w:t>
            </w:r>
            <w:proofErr w:type="gramEnd"/>
            <w:r w:rsidRPr="00852CB6">
              <w:rPr>
                <w:rFonts w:ascii="Times New Roman" w:hAnsi="Times New Roman" w:cs="Times New Roman"/>
                <w:sz w:val="24"/>
                <w:szCs w:val="24"/>
              </w:rPr>
              <w:t xml:space="preserve"> 5:00 PM</w:t>
            </w:r>
          </w:p>
        </w:tc>
      </w:tr>
      <w:tr w:rsidR="00EB1FD6" w:rsidRPr="00FA070E" w14:paraId="2D5C3F1F" w14:textId="77777777" w:rsidTr="0001562D">
        <w:trPr>
          <w:trHeight w:val="300"/>
          <w:tblCellSpacing w:w="15" w:type="dxa"/>
        </w:trPr>
        <w:tc>
          <w:tcPr>
            <w:tcW w:w="4810" w:type="dxa"/>
            <w:vAlign w:val="center"/>
          </w:tcPr>
          <w:p w14:paraId="0B30892E" w14:textId="77777777" w:rsidR="00EB1FD6" w:rsidRPr="00FA070E" w:rsidRDefault="00EB1FD6" w:rsidP="000156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Local Application CoC Lead Review for potential Reallocation, Transitions, or Reductions to stay within PH CAP. </w:t>
            </w:r>
          </w:p>
        </w:tc>
        <w:tc>
          <w:tcPr>
            <w:tcW w:w="4640" w:type="dxa"/>
            <w:vAlign w:val="center"/>
          </w:tcPr>
          <w:p w14:paraId="600B522C" w14:textId="77777777" w:rsidR="00EB1FD6" w:rsidRPr="00852CB6" w:rsidRDefault="00EB1FD6" w:rsidP="0001562D">
            <w:pPr>
              <w:spacing w:after="0" w:line="240" w:lineRule="auto"/>
              <w:rPr>
                <w:rFonts w:ascii="Times New Roman" w:hAnsi="Times New Roman" w:cs="Times New Roman"/>
                <w:sz w:val="24"/>
                <w:szCs w:val="24"/>
              </w:rPr>
            </w:pPr>
            <w:r w:rsidRPr="00852CB6">
              <w:rPr>
                <w:rFonts w:ascii="Times New Roman" w:hAnsi="Times New Roman" w:cs="Times New Roman"/>
                <w:sz w:val="24"/>
                <w:szCs w:val="24"/>
              </w:rPr>
              <w:t xml:space="preserve">December 15, </w:t>
            </w:r>
            <w:proofErr w:type="gramStart"/>
            <w:r w:rsidRPr="00852CB6">
              <w:rPr>
                <w:rFonts w:ascii="Times New Roman" w:hAnsi="Times New Roman" w:cs="Times New Roman"/>
                <w:sz w:val="24"/>
                <w:szCs w:val="24"/>
              </w:rPr>
              <w:t>2025</w:t>
            </w:r>
            <w:proofErr w:type="gramEnd"/>
            <w:r w:rsidRPr="00852CB6">
              <w:rPr>
                <w:rFonts w:ascii="Times New Roman" w:hAnsi="Times New Roman" w:cs="Times New Roman"/>
                <w:sz w:val="24"/>
                <w:szCs w:val="24"/>
              </w:rPr>
              <w:t xml:space="preserve"> by noon</w:t>
            </w:r>
          </w:p>
        </w:tc>
      </w:tr>
      <w:tr w:rsidR="00EB1FD6" w:rsidRPr="00FA070E" w14:paraId="0BBE07A5" w14:textId="77777777" w:rsidTr="0001562D">
        <w:trPr>
          <w:trHeight w:val="300"/>
          <w:tblCellSpacing w:w="15" w:type="dxa"/>
        </w:trPr>
        <w:tc>
          <w:tcPr>
            <w:tcW w:w="4810" w:type="dxa"/>
            <w:vAlign w:val="center"/>
          </w:tcPr>
          <w:p w14:paraId="46EE59A2"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Local Application Rank and Review Panel Evaluation</w:t>
            </w:r>
          </w:p>
        </w:tc>
        <w:tc>
          <w:tcPr>
            <w:tcW w:w="4640" w:type="dxa"/>
            <w:vAlign w:val="center"/>
          </w:tcPr>
          <w:p w14:paraId="40F17FBB"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December 15 – 18, 2025</w:t>
            </w:r>
          </w:p>
        </w:tc>
      </w:tr>
      <w:tr w:rsidR="00EB1FD6" w:rsidRPr="00FA070E" w14:paraId="6AA056A5" w14:textId="77777777" w:rsidTr="0001562D">
        <w:trPr>
          <w:trHeight w:val="300"/>
          <w:tblCellSpacing w:w="15" w:type="dxa"/>
        </w:trPr>
        <w:tc>
          <w:tcPr>
            <w:tcW w:w="4810" w:type="dxa"/>
            <w:vAlign w:val="center"/>
          </w:tcPr>
          <w:p w14:paraId="14380F33"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Preliminary Priority List Provided to Steering Committee </w:t>
            </w:r>
          </w:p>
        </w:tc>
        <w:tc>
          <w:tcPr>
            <w:tcW w:w="4640" w:type="dxa"/>
            <w:vAlign w:val="center"/>
          </w:tcPr>
          <w:p w14:paraId="45ABCB3A" w14:textId="77777777" w:rsidR="00EB1FD6" w:rsidRPr="00FA070E" w:rsidRDefault="00EB1FD6" w:rsidP="0001562D">
            <w:pPr>
              <w:spacing w:after="0" w:line="240" w:lineRule="auto"/>
              <w:rPr>
                <w:rFonts w:ascii="Times New Roman" w:hAnsi="Times New Roman" w:cs="Times New Roman"/>
              </w:rPr>
            </w:pPr>
            <w:r w:rsidRPr="00FA070E">
              <w:rPr>
                <w:rFonts w:ascii="Times New Roman" w:hAnsi="Times New Roman" w:cs="Times New Roman"/>
                <w:sz w:val="24"/>
                <w:szCs w:val="24"/>
              </w:rPr>
              <w:t xml:space="preserve">December 18,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by 5:00 PM</w:t>
            </w:r>
          </w:p>
        </w:tc>
      </w:tr>
      <w:tr w:rsidR="00EB1FD6" w:rsidRPr="00FA070E" w14:paraId="2CC4F79F" w14:textId="77777777" w:rsidTr="0001562D">
        <w:trPr>
          <w:trHeight w:val="300"/>
          <w:tblCellSpacing w:w="15" w:type="dxa"/>
        </w:trPr>
        <w:tc>
          <w:tcPr>
            <w:tcW w:w="4810" w:type="dxa"/>
            <w:vAlign w:val="center"/>
          </w:tcPr>
          <w:p w14:paraId="2428EB55"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Steering Committee Reviews, Approves and Announces Preliminary Priority Listing</w:t>
            </w:r>
          </w:p>
        </w:tc>
        <w:tc>
          <w:tcPr>
            <w:tcW w:w="4640" w:type="dxa"/>
            <w:vAlign w:val="center"/>
          </w:tcPr>
          <w:p w14:paraId="50D8EB3A" w14:textId="77777777" w:rsidR="00EB1FD6" w:rsidRPr="00FA070E" w:rsidRDefault="00EB1FD6" w:rsidP="0001562D">
            <w:pPr>
              <w:spacing w:after="0" w:line="240" w:lineRule="auto"/>
              <w:rPr>
                <w:rFonts w:ascii="Times New Roman" w:hAnsi="Times New Roman" w:cs="Times New Roman"/>
              </w:rPr>
            </w:pPr>
            <w:r w:rsidRPr="00FA070E">
              <w:rPr>
                <w:rFonts w:ascii="Times New Roman" w:hAnsi="Times New Roman" w:cs="Times New Roman"/>
                <w:sz w:val="24"/>
                <w:szCs w:val="24"/>
              </w:rPr>
              <w:t xml:space="preserve">December 19,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by 5:00 PM</w:t>
            </w:r>
          </w:p>
        </w:tc>
      </w:tr>
      <w:tr w:rsidR="00EB1FD6" w:rsidRPr="00FA070E" w14:paraId="1F5C2A42" w14:textId="77777777" w:rsidTr="0001562D">
        <w:trPr>
          <w:trHeight w:val="300"/>
          <w:tblCellSpacing w:w="15" w:type="dxa"/>
        </w:trPr>
        <w:tc>
          <w:tcPr>
            <w:tcW w:w="4810" w:type="dxa"/>
            <w:vAlign w:val="center"/>
          </w:tcPr>
          <w:p w14:paraId="1B5C69A7" w14:textId="70A2F9B2" w:rsidR="00EB1FD6" w:rsidRPr="00FA070E" w:rsidRDefault="00EB1FD6" w:rsidP="0001562D">
            <w:pPr>
              <w:spacing w:after="0" w:line="240" w:lineRule="auto"/>
              <w:rPr>
                <w:rFonts w:ascii="Times New Roman" w:hAnsi="Times New Roman" w:cs="Times New Roman"/>
                <w:sz w:val="24"/>
                <w:szCs w:val="24"/>
              </w:rPr>
            </w:pPr>
            <w:proofErr w:type="spellStart"/>
            <w:r w:rsidRPr="00FA070E">
              <w:rPr>
                <w:rFonts w:ascii="Times New Roman" w:hAnsi="Times New Roman" w:cs="Times New Roman"/>
                <w:sz w:val="24"/>
                <w:szCs w:val="24"/>
              </w:rPr>
              <w:t>eSNAPs</w:t>
            </w:r>
            <w:proofErr w:type="spellEnd"/>
            <w:r w:rsidRPr="00FA070E">
              <w:rPr>
                <w:rFonts w:ascii="Times New Roman" w:hAnsi="Times New Roman" w:cs="Times New Roman"/>
                <w:sz w:val="24"/>
                <w:szCs w:val="24"/>
              </w:rPr>
              <w:t xml:space="preserve"> Open for </w:t>
            </w:r>
            <w:r w:rsidR="00A254A6">
              <w:rPr>
                <w:rFonts w:ascii="Times New Roman" w:hAnsi="Times New Roman" w:cs="Times New Roman"/>
                <w:sz w:val="24"/>
                <w:szCs w:val="24"/>
              </w:rPr>
              <w:t xml:space="preserve">Selected </w:t>
            </w:r>
            <w:r w:rsidRPr="00FA070E">
              <w:rPr>
                <w:rFonts w:ascii="Times New Roman" w:hAnsi="Times New Roman" w:cs="Times New Roman"/>
                <w:sz w:val="24"/>
                <w:szCs w:val="24"/>
              </w:rPr>
              <w:t>Project Applicants</w:t>
            </w:r>
          </w:p>
        </w:tc>
        <w:tc>
          <w:tcPr>
            <w:tcW w:w="4640" w:type="dxa"/>
            <w:vAlign w:val="center"/>
          </w:tcPr>
          <w:p w14:paraId="434DEBCF"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December 22, 2025 – January 6, 2025</w:t>
            </w:r>
          </w:p>
        </w:tc>
      </w:tr>
      <w:tr w:rsidR="00EB1FD6" w:rsidRPr="00FA070E" w14:paraId="36FD8C44" w14:textId="77777777" w:rsidTr="0001562D">
        <w:trPr>
          <w:trHeight w:val="300"/>
          <w:tblCellSpacing w:w="15" w:type="dxa"/>
        </w:trPr>
        <w:tc>
          <w:tcPr>
            <w:tcW w:w="4810" w:type="dxa"/>
            <w:vAlign w:val="center"/>
          </w:tcPr>
          <w:p w14:paraId="2DCDF973"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Appeal Deadline</w:t>
            </w:r>
          </w:p>
        </w:tc>
        <w:tc>
          <w:tcPr>
            <w:tcW w:w="4640" w:type="dxa"/>
            <w:vAlign w:val="center"/>
          </w:tcPr>
          <w:p w14:paraId="51E77197"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December 24,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w:t>
            </w:r>
            <w:proofErr w:type="gramStart"/>
            <w:r w:rsidRPr="00FA070E">
              <w:rPr>
                <w:rFonts w:ascii="Times New Roman" w:hAnsi="Times New Roman" w:cs="Times New Roman"/>
                <w:sz w:val="24"/>
                <w:szCs w:val="24"/>
              </w:rPr>
              <w:t>by</w:t>
            </w:r>
            <w:proofErr w:type="gramEnd"/>
            <w:r w:rsidRPr="00FA070E">
              <w:rPr>
                <w:rFonts w:ascii="Times New Roman" w:hAnsi="Times New Roman" w:cs="Times New Roman"/>
                <w:sz w:val="24"/>
                <w:szCs w:val="24"/>
              </w:rPr>
              <w:t xml:space="preserve"> 5:00 PM</w:t>
            </w:r>
          </w:p>
        </w:tc>
      </w:tr>
      <w:tr w:rsidR="00EB1FD6" w:rsidRPr="00FA070E" w14:paraId="74090E71" w14:textId="77777777" w:rsidTr="0001562D">
        <w:trPr>
          <w:trHeight w:val="300"/>
          <w:tblCellSpacing w:w="15" w:type="dxa"/>
        </w:trPr>
        <w:tc>
          <w:tcPr>
            <w:tcW w:w="4810" w:type="dxa"/>
            <w:vAlign w:val="center"/>
          </w:tcPr>
          <w:p w14:paraId="37FAE173" w14:textId="77777777" w:rsidR="00EB1FD6" w:rsidRPr="00FA070E" w:rsidRDefault="00EB1FD6" w:rsidP="0001562D">
            <w:pPr>
              <w:spacing w:line="240" w:lineRule="auto"/>
              <w:rPr>
                <w:rFonts w:ascii="Times New Roman" w:hAnsi="Times New Roman" w:cs="Times New Roman"/>
                <w:sz w:val="24"/>
                <w:szCs w:val="24"/>
              </w:rPr>
            </w:pPr>
            <w:r w:rsidRPr="00FA070E">
              <w:rPr>
                <w:rFonts w:ascii="Times New Roman" w:hAnsi="Times New Roman" w:cs="Times New Roman"/>
                <w:sz w:val="24"/>
                <w:szCs w:val="24"/>
              </w:rPr>
              <w:lastRenderedPageBreak/>
              <w:t>Appeals Committee review appeals (if applicable)</w:t>
            </w:r>
          </w:p>
        </w:tc>
        <w:tc>
          <w:tcPr>
            <w:tcW w:w="4640" w:type="dxa"/>
            <w:vAlign w:val="center"/>
          </w:tcPr>
          <w:p w14:paraId="2EA7BCF7" w14:textId="77777777" w:rsidR="00EB1FD6" w:rsidRPr="00FA070E" w:rsidRDefault="00EB1FD6" w:rsidP="0001562D">
            <w:pPr>
              <w:spacing w:line="240" w:lineRule="auto"/>
              <w:rPr>
                <w:rFonts w:ascii="Times New Roman" w:hAnsi="Times New Roman" w:cs="Times New Roman"/>
                <w:sz w:val="24"/>
                <w:szCs w:val="24"/>
              </w:rPr>
            </w:pPr>
            <w:r w:rsidRPr="00FA070E">
              <w:rPr>
                <w:rFonts w:ascii="Times New Roman" w:hAnsi="Times New Roman" w:cs="Times New Roman"/>
                <w:sz w:val="24"/>
                <w:szCs w:val="24"/>
              </w:rPr>
              <w:t>December 29 – 31, 2025</w:t>
            </w:r>
          </w:p>
        </w:tc>
      </w:tr>
      <w:tr w:rsidR="00EB1FD6" w:rsidRPr="00FA070E" w14:paraId="3441B20D" w14:textId="77777777" w:rsidTr="0001562D">
        <w:trPr>
          <w:trHeight w:val="300"/>
          <w:tblCellSpacing w:w="15" w:type="dxa"/>
        </w:trPr>
        <w:tc>
          <w:tcPr>
            <w:tcW w:w="4810" w:type="dxa"/>
            <w:vAlign w:val="center"/>
            <w:hideMark/>
          </w:tcPr>
          <w:p w14:paraId="1A7C0688"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Final Priority Listing approved by CoC Steering Committee after review of appeals (if applicable)</w:t>
            </w:r>
          </w:p>
        </w:tc>
        <w:tc>
          <w:tcPr>
            <w:tcW w:w="4640" w:type="dxa"/>
            <w:vAlign w:val="center"/>
          </w:tcPr>
          <w:p w14:paraId="23133E17"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January 2,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by 5:00 PM</w:t>
            </w:r>
          </w:p>
        </w:tc>
      </w:tr>
      <w:tr w:rsidR="00EB1FD6" w:rsidRPr="00FA070E" w14:paraId="5800FF97" w14:textId="77777777" w:rsidTr="0001562D">
        <w:trPr>
          <w:trHeight w:val="300"/>
          <w:tblCellSpacing w:w="15" w:type="dxa"/>
        </w:trPr>
        <w:tc>
          <w:tcPr>
            <w:tcW w:w="4810" w:type="dxa"/>
            <w:vAlign w:val="center"/>
            <w:hideMark/>
          </w:tcPr>
          <w:p w14:paraId="57587151"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All Project Applications Must Be Submitted in e-snaps</w:t>
            </w:r>
          </w:p>
        </w:tc>
        <w:tc>
          <w:tcPr>
            <w:tcW w:w="4640" w:type="dxa"/>
            <w:vAlign w:val="center"/>
          </w:tcPr>
          <w:p w14:paraId="77000D09"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January 6, </w:t>
            </w:r>
            <w:proofErr w:type="gramStart"/>
            <w:r w:rsidRPr="00FA070E">
              <w:rPr>
                <w:rFonts w:ascii="Times New Roman" w:hAnsi="Times New Roman" w:cs="Times New Roman"/>
                <w:sz w:val="24"/>
                <w:szCs w:val="24"/>
              </w:rPr>
              <w:t>2025</w:t>
            </w:r>
            <w:proofErr w:type="gramEnd"/>
            <w:r w:rsidRPr="00FA070E">
              <w:rPr>
                <w:rFonts w:ascii="Times New Roman" w:hAnsi="Times New Roman" w:cs="Times New Roman"/>
                <w:sz w:val="24"/>
                <w:szCs w:val="24"/>
              </w:rPr>
              <w:t xml:space="preserve"> by 5:00 PM</w:t>
            </w:r>
          </w:p>
        </w:tc>
      </w:tr>
      <w:tr w:rsidR="00EB1FD6" w:rsidRPr="00FA070E" w14:paraId="798396C1" w14:textId="77777777" w:rsidTr="0001562D">
        <w:trPr>
          <w:trHeight w:val="300"/>
          <w:tblCellSpacing w:w="15" w:type="dxa"/>
        </w:trPr>
        <w:tc>
          <w:tcPr>
            <w:tcW w:w="4810" w:type="dxa"/>
            <w:vAlign w:val="center"/>
            <w:hideMark/>
          </w:tcPr>
          <w:p w14:paraId="395A1E4B" w14:textId="77777777" w:rsidR="00EB1FD6" w:rsidRPr="00FA070E" w:rsidRDefault="00EB1FD6" w:rsidP="0001562D">
            <w:pPr>
              <w:spacing w:line="240" w:lineRule="auto"/>
              <w:rPr>
                <w:rFonts w:ascii="Times New Roman" w:hAnsi="Times New Roman" w:cs="Times New Roman"/>
                <w:sz w:val="24"/>
                <w:szCs w:val="24"/>
              </w:rPr>
            </w:pPr>
            <w:r w:rsidRPr="00FA070E">
              <w:rPr>
                <w:rFonts w:ascii="Times New Roman" w:hAnsi="Times New Roman" w:cs="Times New Roman"/>
                <w:sz w:val="24"/>
                <w:szCs w:val="24"/>
              </w:rPr>
              <w:t xml:space="preserve">KSHC verifies project applications submissions, checking for errors and inconsistencies. </w:t>
            </w:r>
          </w:p>
        </w:tc>
        <w:tc>
          <w:tcPr>
            <w:tcW w:w="4640" w:type="dxa"/>
            <w:vAlign w:val="center"/>
          </w:tcPr>
          <w:p w14:paraId="5149064D" w14:textId="77777777" w:rsidR="00EB1FD6" w:rsidRPr="00FA070E" w:rsidRDefault="00EB1FD6" w:rsidP="0001562D">
            <w:pPr>
              <w:spacing w:line="240" w:lineRule="auto"/>
              <w:rPr>
                <w:rFonts w:ascii="Times New Roman" w:hAnsi="Times New Roman" w:cs="Times New Roman"/>
                <w:sz w:val="24"/>
                <w:szCs w:val="24"/>
              </w:rPr>
            </w:pPr>
            <w:r w:rsidRPr="00FA070E">
              <w:rPr>
                <w:rFonts w:ascii="Times New Roman" w:hAnsi="Times New Roman" w:cs="Times New Roman"/>
                <w:sz w:val="24"/>
                <w:szCs w:val="24"/>
              </w:rPr>
              <w:t>January 7 – 8, 2026</w:t>
            </w:r>
          </w:p>
        </w:tc>
      </w:tr>
      <w:tr w:rsidR="00EB1FD6" w:rsidRPr="00FA070E" w14:paraId="47C6420C" w14:textId="77777777" w:rsidTr="0001562D">
        <w:trPr>
          <w:trHeight w:val="300"/>
          <w:tblCellSpacing w:w="15" w:type="dxa"/>
        </w:trPr>
        <w:tc>
          <w:tcPr>
            <w:tcW w:w="4810" w:type="dxa"/>
            <w:vAlign w:val="center"/>
          </w:tcPr>
          <w:p w14:paraId="483B61B3" w14:textId="77777777" w:rsidR="00EB1FD6" w:rsidRPr="00FA070E" w:rsidRDefault="00EB1FD6" w:rsidP="0001562D">
            <w:pPr>
              <w:spacing w:line="240" w:lineRule="auto"/>
              <w:rPr>
                <w:rFonts w:ascii="Times New Roman" w:hAnsi="Times New Roman" w:cs="Times New Roman"/>
                <w:sz w:val="24"/>
                <w:szCs w:val="24"/>
              </w:rPr>
            </w:pPr>
            <w:r w:rsidRPr="00FA070E">
              <w:rPr>
                <w:rFonts w:ascii="Times New Roman" w:hAnsi="Times New Roman" w:cs="Times New Roman"/>
                <w:sz w:val="24"/>
                <w:szCs w:val="24"/>
              </w:rPr>
              <w:t xml:space="preserve">CoC Steering Committee reviews and approves CoC consolidated application, priority listing and </w:t>
            </w:r>
          </w:p>
        </w:tc>
        <w:tc>
          <w:tcPr>
            <w:tcW w:w="4640" w:type="dxa"/>
            <w:vAlign w:val="center"/>
          </w:tcPr>
          <w:p w14:paraId="291FE5F9" w14:textId="77777777" w:rsidR="00EB1FD6" w:rsidRPr="00FA070E" w:rsidRDefault="00EB1FD6" w:rsidP="0001562D">
            <w:pPr>
              <w:spacing w:line="240" w:lineRule="auto"/>
              <w:rPr>
                <w:rFonts w:ascii="Times New Roman" w:hAnsi="Times New Roman" w:cs="Times New Roman"/>
                <w:sz w:val="24"/>
                <w:szCs w:val="24"/>
              </w:rPr>
            </w:pPr>
            <w:r w:rsidRPr="00FA070E">
              <w:rPr>
                <w:rFonts w:ascii="Times New Roman" w:hAnsi="Times New Roman" w:cs="Times New Roman"/>
                <w:sz w:val="24"/>
                <w:szCs w:val="24"/>
              </w:rPr>
              <w:t>January 9 – 12, 2026</w:t>
            </w:r>
          </w:p>
        </w:tc>
      </w:tr>
      <w:tr w:rsidR="00EB1FD6" w:rsidRPr="00FA070E" w14:paraId="2C8ECFC1" w14:textId="77777777" w:rsidTr="0001562D">
        <w:trPr>
          <w:trHeight w:val="300"/>
          <w:tblCellSpacing w:w="15" w:type="dxa"/>
        </w:trPr>
        <w:tc>
          <w:tcPr>
            <w:tcW w:w="4810" w:type="dxa"/>
            <w:vAlign w:val="center"/>
          </w:tcPr>
          <w:p w14:paraId="1BE08FDE"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Public Posting of Full CoC Application and Priority Listing</w:t>
            </w:r>
          </w:p>
        </w:tc>
        <w:tc>
          <w:tcPr>
            <w:tcW w:w="4640" w:type="dxa"/>
            <w:vAlign w:val="center"/>
          </w:tcPr>
          <w:p w14:paraId="10FBF265"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January 13, </w:t>
            </w:r>
            <w:proofErr w:type="gramStart"/>
            <w:r w:rsidRPr="00FA070E">
              <w:rPr>
                <w:rFonts w:ascii="Times New Roman" w:hAnsi="Times New Roman" w:cs="Times New Roman"/>
                <w:sz w:val="24"/>
                <w:szCs w:val="24"/>
              </w:rPr>
              <w:t>2026</w:t>
            </w:r>
            <w:proofErr w:type="gramEnd"/>
            <w:r w:rsidRPr="00FA070E">
              <w:rPr>
                <w:rFonts w:ascii="Times New Roman" w:hAnsi="Times New Roman" w:cs="Times New Roman"/>
                <w:sz w:val="24"/>
                <w:szCs w:val="24"/>
              </w:rPr>
              <w:t xml:space="preserve"> by 5:00 PM CT</w:t>
            </w:r>
          </w:p>
        </w:tc>
      </w:tr>
      <w:tr w:rsidR="00EB1FD6" w:rsidRPr="00FA070E" w14:paraId="508ABEB1" w14:textId="77777777" w:rsidTr="0001562D">
        <w:trPr>
          <w:trHeight w:val="300"/>
          <w:tblCellSpacing w:w="15" w:type="dxa"/>
        </w:trPr>
        <w:tc>
          <w:tcPr>
            <w:tcW w:w="4810" w:type="dxa"/>
            <w:vAlign w:val="center"/>
          </w:tcPr>
          <w:p w14:paraId="7DC4E864"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 xml:space="preserve">CoC Lead Submits Final Consolidated Application with project applications to HUD </w:t>
            </w:r>
          </w:p>
        </w:tc>
        <w:tc>
          <w:tcPr>
            <w:tcW w:w="4640" w:type="dxa"/>
            <w:vAlign w:val="center"/>
          </w:tcPr>
          <w:p w14:paraId="061436E6"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 xml:space="preserve">January 14, </w:t>
            </w:r>
            <w:proofErr w:type="gramStart"/>
            <w:r w:rsidRPr="00FA070E">
              <w:rPr>
                <w:rFonts w:ascii="Times New Roman" w:hAnsi="Times New Roman" w:cs="Times New Roman"/>
                <w:b/>
                <w:bCs/>
                <w:sz w:val="24"/>
                <w:szCs w:val="24"/>
              </w:rPr>
              <w:t>2026</w:t>
            </w:r>
            <w:proofErr w:type="gramEnd"/>
            <w:r w:rsidRPr="00FA070E">
              <w:rPr>
                <w:rFonts w:ascii="Times New Roman" w:hAnsi="Times New Roman" w:cs="Times New Roman"/>
                <w:b/>
                <w:bCs/>
                <w:sz w:val="24"/>
                <w:szCs w:val="24"/>
              </w:rPr>
              <w:t xml:space="preserve"> by 5:00 PM CT</w:t>
            </w:r>
          </w:p>
        </w:tc>
      </w:tr>
      <w:tr w:rsidR="00EB1FD6" w:rsidRPr="00FA070E" w14:paraId="20662CDA" w14:textId="77777777" w:rsidTr="0001562D">
        <w:trPr>
          <w:trHeight w:val="300"/>
          <w:tblCellSpacing w:w="15" w:type="dxa"/>
        </w:trPr>
        <w:tc>
          <w:tcPr>
            <w:tcW w:w="4810" w:type="dxa"/>
            <w:vAlign w:val="center"/>
          </w:tcPr>
          <w:p w14:paraId="75C25B6C"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Solo Applicant Submission Deadline (if applicable)</w:t>
            </w:r>
          </w:p>
        </w:tc>
        <w:tc>
          <w:tcPr>
            <w:tcW w:w="4640" w:type="dxa"/>
            <w:vAlign w:val="center"/>
          </w:tcPr>
          <w:p w14:paraId="3C3A373E"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 xml:space="preserve">January 14, </w:t>
            </w:r>
            <w:proofErr w:type="gramStart"/>
            <w:r w:rsidRPr="00FA070E">
              <w:rPr>
                <w:rFonts w:ascii="Times New Roman" w:hAnsi="Times New Roman" w:cs="Times New Roman"/>
                <w:b/>
                <w:bCs/>
                <w:sz w:val="24"/>
                <w:szCs w:val="24"/>
              </w:rPr>
              <w:t>2026</w:t>
            </w:r>
            <w:proofErr w:type="gramEnd"/>
            <w:r w:rsidRPr="00FA070E">
              <w:rPr>
                <w:rFonts w:ascii="Times New Roman" w:hAnsi="Times New Roman" w:cs="Times New Roman"/>
                <w:b/>
                <w:bCs/>
                <w:sz w:val="24"/>
                <w:szCs w:val="24"/>
              </w:rPr>
              <w:t xml:space="preserve"> by 8:00 PM ET</w:t>
            </w:r>
          </w:p>
        </w:tc>
      </w:tr>
      <w:tr w:rsidR="00EB1FD6" w:rsidRPr="00FA070E" w14:paraId="47FBE4EA" w14:textId="77777777" w:rsidTr="0001562D">
        <w:trPr>
          <w:trHeight w:val="300"/>
          <w:tblCellSpacing w:w="15" w:type="dxa"/>
        </w:trPr>
        <w:tc>
          <w:tcPr>
            <w:tcW w:w="4810" w:type="dxa"/>
            <w:vAlign w:val="center"/>
          </w:tcPr>
          <w:p w14:paraId="0AD36D2F"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HUD’s Anticipated Award Date</w:t>
            </w:r>
          </w:p>
        </w:tc>
        <w:tc>
          <w:tcPr>
            <w:tcW w:w="4640" w:type="dxa"/>
            <w:vAlign w:val="center"/>
          </w:tcPr>
          <w:p w14:paraId="6C104A36"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May 1, 2026</w:t>
            </w:r>
          </w:p>
        </w:tc>
      </w:tr>
      <w:tr w:rsidR="00EB1FD6" w:rsidRPr="00FA070E" w14:paraId="412FC421" w14:textId="77777777" w:rsidTr="0001562D">
        <w:trPr>
          <w:trHeight w:val="300"/>
          <w:tblCellSpacing w:w="15" w:type="dxa"/>
        </w:trPr>
        <w:tc>
          <w:tcPr>
            <w:tcW w:w="4810" w:type="dxa"/>
            <w:vAlign w:val="center"/>
          </w:tcPr>
          <w:p w14:paraId="2589C30B"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Written Notice of Intent to Appeal to HUD, with CoC Lead copied, for Solo Applicant (if applicable)</w:t>
            </w:r>
          </w:p>
        </w:tc>
        <w:tc>
          <w:tcPr>
            <w:tcW w:w="4640" w:type="dxa"/>
            <w:vAlign w:val="center"/>
          </w:tcPr>
          <w:p w14:paraId="310C5543"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 xml:space="preserve">No later than 30 days after the date HUD officially announces the awards. </w:t>
            </w:r>
          </w:p>
        </w:tc>
      </w:tr>
      <w:tr w:rsidR="00EB1FD6" w:rsidRPr="00FA070E" w14:paraId="6CE5A2A8" w14:textId="77777777" w:rsidTr="0001562D">
        <w:trPr>
          <w:trHeight w:val="300"/>
          <w:tblCellSpacing w:w="15" w:type="dxa"/>
        </w:trPr>
        <w:tc>
          <w:tcPr>
            <w:tcW w:w="4810" w:type="dxa"/>
            <w:vAlign w:val="center"/>
          </w:tcPr>
          <w:p w14:paraId="60840931" w14:textId="77777777" w:rsidR="00EB1FD6" w:rsidRPr="00FA070E" w:rsidRDefault="00EB1FD6" w:rsidP="0001562D">
            <w:pPr>
              <w:spacing w:after="0" w:line="240" w:lineRule="auto"/>
              <w:rPr>
                <w:rFonts w:ascii="Times New Roman" w:hAnsi="Times New Roman" w:cs="Times New Roman"/>
                <w:sz w:val="24"/>
                <w:szCs w:val="24"/>
              </w:rPr>
            </w:pPr>
            <w:r w:rsidRPr="00FA070E">
              <w:rPr>
                <w:rFonts w:ascii="Times New Roman" w:hAnsi="Times New Roman" w:cs="Times New Roman"/>
                <w:sz w:val="24"/>
                <w:szCs w:val="24"/>
              </w:rPr>
              <w:t>CoC Lead Deadline to Respond to HUD for Solo Applicant Appeal (if applicable)</w:t>
            </w:r>
          </w:p>
        </w:tc>
        <w:tc>
          <w:tcPr>
            <w:tcW w:w="4640" w:type="dxa"/>
            <w:vAlign w:val="center"/>
          </w:tcPr>
          <w:p w14:paraId="44618986" w14:textId="77777777" w:rsidR="00EB1FD6" w:rsidRPr="00FA070E" w:rsidRDefault="00EB1FD6" w:rsidP="0001562D">
            <w:pPr>
              <w:spacing w:after="0" w:line="240" w:lineRule="auto"/>
              <w:rPr>
                <w:rFonts w:ascii="Times New Roman" w:hAnsi="Times New Roman" w:cs="Times New Roman"/>
                <w:b/>
                <w:bCs/>
                <w:sz w:val="24"/>
                <w:szCs w:val="24"/>
              </w:rPr>
            </w:pPr>
            <w:r w:rsidRPr="00FA070E">
              <w:rPr>
                <w:rFonts w:ascii="Times New Roman" w:hAnsi="Times New Roman" w:cs="Times New Roman"/>
                <w:b/>
                <w:bCs/>
                <w:sz w:val="24"/>
                <w:szCs w:val="24"/>
              </w:rPr>
              <w:t xml:space="preserve">30 days from the date of the Appeal receipt. </w:t>
            </w:r>
          </w:p>
        </w:tc>
      </w:tr>
    </w:tbl>
    <w:p w14:paraId="73475B2D" w14:textId="77777777" w:rsidR="00B95441" w:rsidRDefault="00B95441"/>
    <w:sectPr w:rsidR="00B9544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D9F7" w14:textId="77777777" w:rsidR="00EB1FD6" w:rsidRDefault="00EB1FD6" w:rsidP="00EB1FD6">
      <w:pPr>
        <w:spacing w:after="0" w:line="240" w:lineRule="auto"/>
      </w:pPr>
      <w:r>
        <w:separator/>
      </w:r>
    </w:p>
  </w:endnote>
  <w:endnote w:type="continuationSeparator" w:id="0">
    <w:p w14:paraId="19492A30" w14:textId="77777777" w:rsidR="00EB1FD6" w:rsidRDefault="00EB1FD6" w:rsidP="00EB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947F" w14:textId="77777777" w:rsidR="00EB1FD6" w:rsidRDefault="00EB1FD6" w:rsidP="00EB1FD6">
      <w:pPr>
        <w:spacing w:after="0" w:line="240" w:lineRule="auto"/>
      </w:pPr>
      <w:r>
        <w:separator/>
      </w:r>
    </w:p>
  </w:footnote>
  <w:footnote w:type="continuationSeparator" w:id="0">
    <w:p w14:paraId="15F246D8" w14:textId="77777777" w:rsidR="00EB1FD6" w:rsidRDefault="00EB1FD6" w:rsidP="00EB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139E" w14:textId="011689F0" w:rsidR="00EB1FD6" w:rsidRDefault="004C4A7D" w:rsidP="00EB1FD6">
    <w:pPr>
      <w:spacing w:before="100"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Appendix A: </w:t>
    </w:r>
    <w:r w:rsidR="00EB1FD6" w:rsidRPr="00EB1FD6">
      <w:rPr>
        <w:rFonts w:ascii="Times New Roman" w:eastAsia="Times New Roman" w:hAnsi="Times New Roman" w:cs="Times New Roman"/>
        <w:b/>
        <w:bCs/>
        <w:kern w:val="0"/>
        <w:sz w:val="24"/>
        <w:szCs w:val="24"/>
        <w14:ligatures w14:val="none"/>
      </w:rPr>
      <w:t>KS BoS CoC NOFO Timeline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D6"/>
    <w:rsid w:val="000148CF"/>
    <w:rsid w:val="00054C4D"/>
    <w:rsid w:val="001437F2"/>
    <w:rsid w:val="001C734C"/>
    <w:rsid w:val="00476FC6"/>
    <w:rsid w:val="004C4A7D"/>
    <w:rsid w:val="0054696F"/>
    <w:rsid w:val="00617215"/>
    <w:rsid w:val="006B260B"/>
    <w:rsid w:val="007E07C9"/>
    <w:rsid w:val="00817B24"/>
    <w:rsid w:val="00852CB6"/>
    <w:rsid w:val="00A254A6"/>
    <w:rsid w:val="00A65D4B"/>
    <w:rsid w:val="00AE44D5"/>
    <w:rsid w:val="00B07BE6"/>
    <w:rsid w:val="00B14B4D"/>
    <w:rsid w:val="00B95441"/>
    <w:rsid w:val="00BF61FF"/>
    <w:rsid w:val="00C23938"/>
    <w:rsid w:val="00DE4711"/>
    <w:rsid w:val="00E26F9C"/>
    <w:rsid w:val="00EB1FD6"/>
    <w:rsid w:val="00EC7080"/>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9D7C"/>
  <w15:chartTrackingRefBased/>
  <w15:docId w15:val="{9BA3BF0F-4DC8-476A-AB8D-A681641A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D6"/>
    <w:pPr>
      <w:spacing w:line="259" w:lineRule="auto"/>
    </w:pPr>
    <w:rPr>
      <w:sz w:val="22"/>
      <w:szCs w:val="22"/>
    </w:rPr>
  </w:style>
  <w:style w:type="paragraph" w:styleId="Heading1">
    <w:name w:val="heading 1"/>
    <w:basedOn w:val="Normal"/>
    <w:next w:val="Normal"/>
    <w:link w:val="Heading1Char"/>
    <w:uiPriority w:val="9"/>
    <w:qFormat/>
    <w:rsid w:val="00EB1FD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FD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FD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FD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B1FD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B1FD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B1FD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B1FD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B1FD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FD6"/>
    <w:rPr>
      <w:rFonts w:eastAsiaTheme="majorEastAsia" w:cstheme="majorBidi"/>
      <w:color w:val="272727" w:themeColor="text1" w:themeTint="D8"/>
    </w:rPr>
  </w:style>
  <w:style w:type="paragraph" w:styleId="Title">
    <w:name w:val="Title"/>
    <w:basedOn w:val="Normal"/>
    <w:next w:val="Normal"/>
    <w:link w:val="TitleChar"/>
    <w:uiPriority w:val="10"/>
    <w:qFormat/>
    <w:rsid w:val="00EB1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FD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FD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B1FD6"/>
    <w:rPr>
      <w:i/>
      <w:iCs/>
      <w:color w:val="404040" w:themeColor="text1" w:themeTint="BF"/>
    </w:rPr>
  </w:style>
  <w:style w:type="paragraph" w:styleId="ListParagraph">
    <w:name w:val="List Paragraph"/>
    <w:basedOn w:val="Normal"/>
    <w:uiPriority w:val="34"/>
    <w:qFormat/>
    <w:rsid w:val="00EB1FD6"/>
    <w:pPr>
      <w:spacing w:line="278" w:lineRule="auto"/>
      <w:ind w:left="720"/>
      <w:contextualSpacing/>
    </w:pPr>
    <w:rPr>
      <w:sz w:val="24"/>
      <w:szCs w:val="24"/>
    </w:rPr>
  </w:style>
  <w:style w:type="character" w:styleId="IntenseEmphasis">
    <w:name w:val="Intense Emphasis"/>
    <w:basedOn w:val="DefaultParagraphFont"/>
    <w:uiPriority w:val="21"/>
    <w:qFormat/>
    <w:rsid w:val="00EB1FD6"/>
    <w:rPr>
      <w:i/>
      <w:iCs/>
      <w:color w:val="0F4761" w:themeColor="accent1" w:themeShade="BF"/>
    </w:rPr>
  </w:style>
  <w:style w:type="paragraph" w:styleId="IntenseQuote">
    <w:name w:val="Intense Quote"/>
    <w:basedOn w:val="Normal"/>
    <w:next w:val="Normal"/>
    <w:link w:val="IntenseQuoteChar"/>
    <w:uiPriority w:val="30"/>
    <w:qFormat/>
    <w:rsid w:val="00EB1F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B1FD6"/>
    <w:rPr>
      <w:i/>
      <w:iCs/>
      <w:color w:val="0F4761" w:themeColor="accent1" w:themeShade="BF"/>
    </w:rPr>
  </w:style>
  <w:style w:type="character" w:styleId="IntenseReference">
    <w:name w:val="Intense Reference"/>
    <w:basedOn w:val="DefaultParagraphFont"/>
    <w:uiPriority w:val="32"/>
    <w:qFormat/>
    <w:rsid w:val="00EB1FD6"/>
    <w:rPr>
      <w:b/>
      <w:bCs/>
      <w:smallCaps/>
      <w:color w:val="0F4761" w:themeColor="accent1" w:themeShade="BF"/>
      <w:spacing w:val="5"/>
    </w:rPr>
  </w:style>
  <w:style w:type="paragraph" w:styleId="Header">
    <w:name w:val="header"/>
    <w:basedOn w:val="Normal"/>
    <w:link w:val="HeaderChar"/>
    <w:uiPriority w:val="99"/>
    <w:unhideWhenUsed/>
    <w:rsid w:val="00EB1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FD6"/>
    <w:rPr>
      <w:sz w:val="22"/>
      <w:szCs w:val="22"/>
    </w:rPr>
  </w:style>
  <w:style w:type="paragraph" w:styleId="Footer">
    <w:name w:val="footer"/>
    <w:basedOn w:val="Normal"/>
    <w:link w:val="FooterChar"/>
    <w:uiPriority w:val="99"/>
    <w:unhideWhenUsed/>
    <w:rsid w:val="00EB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F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Shanae Eggert</dc:creator>
  <cp:keywords/>
  <dc:description/>
  <cp:lastModifiedBy>Shanae Eggert</cp:lastModifiedBy>
  <cp:revision>3</cp:revision>
  <dcterms:created xsi:type="dcterms:W3CDTF">2025-11-24T22:38:00Z</dcterms:created>
  <dcterms:modified xsi:type="dcterms:W3CDTF">2025-11-24T22:38:00Z</dcterms:modified>
</cp:coreProperties>
</file>